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D4" w:rsidRPr="001B0179" w:rsidRDefault="006C7AD4" w:rsidP="006C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C7AD4" w:rsidRPr="001B0179" w:rsidRDefault="006C7AD4" w:rsidP="006C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9">
        <w:rPr>
          <w:rFonts w:ascii="Times New Roman" w:hAnsi="Times New Roman" w:cs="Times New Roman"/>
          <w:b/>
          <w:sz w:val="24"/>
          <w:szCs w:val="24"/>
        </w:rPr>
        <w:t xml:space="preserve">о выполненных работах по сбору и обобщению информации о качестве </w:t>
      </w:r>
      <w:r>
        <w:rPr>
          <w:rFonts w:ascii="Times New Roman" w:hAnsi="Times New Roman" w:cs="Times New Roman"/>
          <w:b/>
          <w:sz w:val="24"/>
          <w:szCs w:val="24"/>
        </w:rPr>
        <w:t>условий осуществления образовательной деятельности организациями, осуществляющими образовательную деятельность на территории</w:t>
      </w:r>
      <w:r w:rsidRPr="001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Костромского муниципального района</w:t>
      </w:r>
      <w:r w:rsidRPr="001B0179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 в 2018 году</w:t>
      </w:r>
    </w:p>
    <w:p w:rsidR="000A458E" w:rsidRPr="001B0179" w:rsidRDefault="006C7AD4" w:rsidP="006C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9">
        <w:rPr>
          <w:rFonts w:ascii="Times New Roman" w:hAnsi="Times New Roman" w:cs="Times New Roman"/>
          <w:sz w:val="24"/>
          <w:szCs w:val="24"/>
        </w:rPr>
        <w:t xml:space="preserve">Организацией-оператором ГАУ КО "РЦ ОКО "ЭКСПЕРТ" (действующим в рамках муниципального контракта </w:t>
      </w:r>
      <w:r w:rsidR="00B4209D" w:rsidRPr="00A3527D">
        <w:rPr>
          <w:rFonts w:ascii="Times New Roman" w:hAnsi="Times New Roman" w:cs="Times New Roman"/>
          <w:sz w:val="24"/>
          <w:szCs w:val="24"/>
        </w:rPr>
        <w:t>№</w:t>
      </w:r>
      <w:r w:rsidR="00A3527D" w:rsidRPr="00A3527D">
        <w:rPr>
          <w:rFonts w:ascii="Times New Roman" w:hAnsi="Times New Roman" w:cs="Times New Roman"/>
          <w:sz w:val="24"/>
          <w:szCs w:val="24"/>
        </w:rPr>
        <w:t>НОКУООД-30</w:t>
      </w:r>
      <w:r w:rsidRPr="00A3527D">
        <w:rPr>
          <w:rFonts w:ascii="Times New Roman" w:hAnsi="Times New Roman" w:cs="Times New Roman"/>
          <w:sz w:val="24"/>
          <w:szCs w:val="24"/>
        </w:rPr>
        <w:t xml:space="preserve"> от </w:t>
      </w:r>
      <w:r w:rsidR="00A3527D" w:rsidRPr="00A3527D">
        <w:rPr>
          <w:rFonts w:ascii="Times New Roman" w:hAnsi="Times New Roman" w:cs="Times New Roman"/>
          <w:sz w:val="24"/>
          <w:szCs w:val="24"/>
        </w:rPr>
        <w:t>05.06</w:t>
      </w:r>
      <w:r w:rsidRPr="00A3527D">
        <w:rPr>
          <w:rFonts w:ascii="Times New Roman" w:hAnsi="Times New Roman" w:cs="Times New Roman"/>
          <w:sz w:val="24"/>
          <w:szCs w:val="24"/>
        </w:rPr>
        <w:t>.2018)</w:t>
      </w:r>
      <w:bookmarkStart w:id="0" w:name="_GoBack"/>
      <w:bookmarkEnd w:id="0"/>
      <w:r w:rsidRPr="001B0179">
        <w:rPr>
          <w:rFonts w:ascii="Times New Roman" w:hAnsi="Times New Roman" w:cs="Times New Roman"/>
          <w:sz w:val="24"/>
          <w:szCs w:val="24"/>
        </w:rPr>
        <w:t xml:space="preserve"> был проведен  сбор и обобщение информации о качестве </w:t>
      </w:r>
      <w:r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 организациями, осуществляющими образовательную деятельность на территории</w:t>
      </w:r>
      <w:r w:rsidRPr="001B0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  <w:r w:rsidRPr="001B0179">
        <w:rPr>
          <w:rFonts w:ascii="Times New Roman" w:hAnsi="Times New Roman" w:cs="Times New Roman"/>
          <w:sz w:val="24"/>
          <w:szCs w:val="24"/>
        </w:rPr>
        <w:t xml:space="preserve"> Костромской области по утверждённым показателям, характеризующим общие критерии независимой оценки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458E" w:rsidRPr="001B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8E" w:rsidRPr="001B0179" w:rsidRDefault="000A458E" w:rsidP="000A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79">
        <w:rPr>
          <w:rFonts w:ascii="Times New Roman" w:hAnsi="Times New Roman" w:cs="Times New Roman"/>
          <w:sz w:val="24"/>
          <w:szCs w:val="24"/>
        </w:rPr>
        <w:t>В результате были сформированы сводные таблицы по критериям и показателям.</w:t>
      </w:r>
    </w:p>
    <w:p w:rsidR="000C4FB5" w:rsidRDefault="000C4FB5" w:rsidP="000C4F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4FB5" w:rsidRDefault="000C4FB5" w:rsidP="001D5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5D1C">
        <w:rPr>
          <w:rFonts w:ascii="Times New Roman" w:hAnsi="Times New Roman" w:cs="Times New Roman"/>
          <w:b/>
          <w:sz w:val="24"/>
          <w:lang w:val="en-US"/>
        </w:rPr>
        <w:t>I</w:t>
      </w:r>
      <w:r w:rsidRPr="001D5D1C">
        <w:rPr>
          <w:rFonts w:ascii="Times New Roman" w:hAnsi="Times New Roman" w:cs="Times New Roman"/>
          <w:b/>
          <w:sz w:val="24"/>
        </w:rPr>
        <w:t xml:space="preserve">. Результаты независимой оценки </w:t>
      </w:r>
      <w:r w:rsidR="00D7545B">
        <w:rPr>
          <w:rFonts w:ascii="Times New Roman" w:hAnsi="Times New Roman" w:cs="Times New Roman"/>
          <w:b/>
          <w:sz w:val="24"/>
        </w:rPr>
        <w:t>качества условий осуществления образовательной деятельности</w:t>
      </w:r>
      <w:r w:rsidRPr="001D5D1C">
        <w:rPr>
          <w:rFonts w:ascii="Times New Roman" w:hAnsi="Times New Roman" w:cs="Times New Roman"/>
          <w:b/>
          <w:sz w:val="24"/>
        </w:rPr>
        <w:t xml:space="preserve"> </w:t>
      </w:r>
      <w:r w:rsidR="00D7545B">
        <w:rPr>
          <w:rFonts w:ascii="Times New Roman" w:hAnsi="Times New Roman" w:cs="Times New Roman"/>
          <w:b/>
          <w:sz w:val="24"/>
        </w:rPr>
        <w:t>дошкольными образовательными организациями</w:t>
      </w:r>
    </w:p>
    <w:p w:rsidR="001D5D1C" w:rsidRDefault="001D5D1C" w:rsidP="001D5D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1.1.</w:t>
      </w:r>
    </w:p>
    <w:p w:rsidR="001D5D1C" w:rsidRPr="001D5D1C" w:rsidRDefault="001D5D1C" w:rsidP="001D5D1C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  <w:r w:rsidRPr="001D5D1C">
        <w:rPr>
          <w:rFonts w:ascii="Times New Roman" w:hAnsi="Times New Roman" w:cs="Times New Roman"/>
          <w:i/>
          <w:sz w:val="24"/>
        </w:rPr>
        <w:t xml:space="preserve">Дошкольные образовательные организации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D5D1C">
        <w:rPr>
          <w:rFonts w:ascii="Times New Roman" w:hAnsi="Times New Roman" w:cs="Times New Roman"/>
          <w:i/>
          <w:sz w:val="24"/>
        </w:rPr>
        <w:t>: интегральный индекс качества</w:t>
      </w:r>
    </w:p>
    <w:tbl>
      <w:tblPr>
        <w:tblStyle w:val="a4"/>
        <w:tblW w:w="5313" w:type="pct"/>
        <w:tblLayout w:type="fixed"/>
        <w:tblLook w:val="04A0" w:firstRow="1" w:lastRow="0" w:firstColumn="1" w:lastColumn="0" w:noHBand="0" w:noVBand="1"/>
      </w:tblPr>
      <w:tblGrid>
        <w:gridCol w:w="417"/>
        <w:gridCol w:w="4653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483"/>
      </w:tblGrid>
      <w:tr w:rsidR="001D5D1C" w:rsidRPr="0031666D" w:rsidTr="00AB0FCC">
        <w:trPr>
          <w:trHeight w:val="2858"/>
        </w:trPr>
        <w:tc>
          <w:tcPr>
            <w:tcW w:w="194" w:type="pct"/>
            <w:vMerge w:val="restart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0" w:type="pct"/>
            <w:vMerge w:val="restart"/>
            <w:noWrap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69" w:type="pct"/>
            <w:vMerge w:val="restart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69" w:type="pct"/>
            <w:vMerge w:val="restart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38" w:type="pct"/>
            <w:gridSpan w:val="2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538" w:type="pct"/>
            <w:gridSpan w:val="2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538" w:type="pct"/>
            <w:gridSpan w:val="2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493" w:type="pct"/>
            <w:gridSpan w:val="2"/>
            <w:noWrap/>
            <w:textDirection w:val="btLr"/>
            <w:vAlign w:val="center"/>
          </w:tcPr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1D5D1C" w:rsidRPr="0031666D" w:rsidRDefault="001D5D1C" w:rsidP="00A02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AB0FCC" w:rsidRPr="0031666D" w:rsidTr="00AB0FCC">
        <w:trPr>
          <w:trHeight w:val="1541"/>
        </w:trPr>
        <w:tc>
          <w:tcPr>
            <w:tcW w:w="194" w:type="pct"/>
            <w:vMerge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vMerge/>
            <w:noWrap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noWrap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noWrap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69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69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69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69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69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69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24" w:type="pct"/>
            <w:noWrap/>
            <w:textDirection w:val="btLr"/>
            <w:vAlign w:val="center"/>
          </w:tcPr>
          <w:p w:rsidR="001D5D1C" w:rsidRPr="0031666D" w:rsidRDefault="001D5D1C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Шунга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654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«Улыбка»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Минское»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Коряково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Безгачево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«Вишенка»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Яковлевское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Середняя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Саметь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Зарубино»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Кузьмищи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AB0FCC" w:rsidRPr="0031666D" w:rsidTr="00AB0FCC">
        <w:trPr>
          <w:trHeight w:val="300"/>
        </w:trPr>
        <w:tc>
          <w:tcPr>
            <w:tcW w:w="194" w:type="pct"/>
          </w:tcPr>
          <w:p w:rsidR="00570346" w:rsidRPr="0031666D" w:rsidRDefault="00570346" w:rsidP="0057034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0FCC" w:rsidRPr="00361ED5" w:rsidTr="00AB0FCC">
        <w:trPr>
          <w:trHeight w:val="300"/>
        </w:trPr>
        <w:tc>
          <w:tcPr>
            <w:tcW w:w="194" w:type="pct"/>
          </w:tcPr>
          <w:p w:rsidR="00570346" w:rsidRPr="00361ED5" w:rsidRDefault="00570346" w:rsidP="00570346">
            <w:p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noWrap/>
          </w:tcPr>
          <w:p w:rsidR="00570346" w:rsidRPr="00570346" w:rsidRDefault="00570346" w:rsidP="00B4209D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9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24" w:type="pct"/>
            <w:noWrap/>
          </w:tcPr>
          <w:p w:rsidR="00570346" w:rsidRPr="00570346" w:rsidRDefault="00570346" w:rsidP="005703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</w:tbl>
    <w:p w:rsidR="0031666D" w:rsidRDefault="0031666D" w:rsidP="0031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66D" w:rsidRPr="00D3615C" w:rsidRDefault="0031666D" w:rsidP="0031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интегрального индекса качества по результатам оценки составляет 0,</w:t>
      </w:r>
      <w:r w:rsidR="00FE73A5">
        <w:rPr>
          <w:rFonts w:ascii="Times New Roman" w:hAnsi="Times New Roman" w:cs="Times New Roman"/>
          <w:sz w:val="24"/>
          <w:szCs w:val="24"/>
        </w:rPr>
        <w:t>8</w:t>
      </w:r>
      <w:r w:rsidR="00C42E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615C" w:rsidRPr="00D3615C">
        <w:rPr>
          <w:rFonts w:ascii="Times New Roman" w:hAnsi="Times New Roman" w:cs="Times New Roman"/>
          <w:sz w:val="24"/>
          <w:szCs w:val="24"/>
        </w:rPr>
        <w:t xml:space="preserve"> </w:t>
      </w:r>
      <w:r w:rsidR="00C42E14">
        <w:rPr>
          <w:rFonts w:ascii="Times New Roman" w:hAnsi="Times New Roman" w:cs="Times New Roman"/>
          <w:sz w:val="24"/>
          <w:szCs w:val="24"/>
        </w:rPr>
        <w:t>Десять</w:t>
      </w:r>
      <w:r w:rsidR="00FE73A5">
        <w:rPr>
          <w:rFonts w:ascii="Times New Roman" w:hAnsi="Times New Roman" w:cs="Times New Roman"/>
          <w:sz w:val="24"/>
          <w:szCs w:val="24"/>
        </w:rPr>
        <w:t xml:space="preserve"> </w:t>
      </w:r>
      <w:r w:rsidR="003546E7">
        <w:rPr>
          <w:rFonts w:ascii="Times New Roman" w:hAnsi="Times New Roman" w:cs="Times New Roman"/>
          <w:sz w:val="24"/>
          <w:szCs w:val="24"/>
        </w:rPr>
        <w:t>учреждени</w:t>
      </w:r>
      <w:r w:rsidR="00FE73A5">
        <w:rPr>
          <w:rFonts w:ascii="Times New Roman" w:hAnsi="Times New Roman" w:cs="Times New Roman"/>
          <w:sz w:val="24"/>
          <w:szCs w:val="24"/>
        </w:rPr>
        <w:t>й</w:t>
      </w:r>
      <w:r w:rsidR="00725D18">
        <w:rPr>
          <w:rFonts w:ascii="Times New Roman" w:hAnsi="Times New Roman" w:cs="Times New Roman"/>
          <w:sz w:val="24"/>
          <w:szCs w:val="24"/>
        </w:rPr>
        <w:t xml:space="preserve"> име</w:t>
      </w:r>
      <w:r w:rsidR="003546E7">
        <w:rPr>
          <w:rFonts w:ascii="Times New Roman" w:hAnsi="Times New Roman" w:cs="Times New Roman"/>
          <w:sz w:val="24"/>
          <w:szCs w:val="24"/>
        </w:rPr>
        <w:t>ю</w:t>
      </w:r>
      <w:r w:rsidR="00725D18">
        <w:rPr>
          <w:rFonts w:ascii="Times New Roman" w:hAnsi="Times New Roman" w:cs="Times New Roman"/>
          <w:sz w:val="24"/>
          <w:szCs w:val="24"/>
        </w:rPr>
        <w:t>т значение соответствующего показателя ниже</w:t>
      </w:r>
      <w:r w:rsidR="00E545E9">
        <w:rPr>
          <w:rFonts w:ascii="Times New Roman" w:hAnsi="Times New Roman" w:cs="Times New Roman"/>
          <w:sz w:val="24"/>
          <w:szCs w:val="24"/>
        </w:rPr>
        <w:t xml:space="preserve"> среднего.</w:t>
      </w:r>
    </w:p>
    <w:p w:rsidR="00D678FD" w:rsidRDefault="0031666D" w:rsidP="00D6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качес</w:t>
      </w:r>
      <w:r w:rsidR="00B3062C">
        <w:rPr>
          <w:rFonts w:ascii="Times New Roman" w:hAnsi="Times New Roman" w:cs="Times New Roman"/>
          <w:sz w:val="24"/>
          <w:szCs w:val="24"/>
        </w:rPr>
        <w:t>тва по критерию 1 составляет 0,</w:t>
      </w:r>
      <w:r w:rsidR="00E043D8">
        <w:rPr>
          <w:rFonts w:ascii="Times New Roman" w:hAnsi="Times New Roman" w:cs="Times New Roman"/>
          <w:sz w:val="24"/>
          <w:szCs w:val="24"/>
        </w:rPr>
        <w:t>7</w:t>
      </w:r>
      <w:r w:rsidR="00C42E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72A0">
        <w:rPr>
          <w:rFonts w:ascii="Times New Roman" w:hAnsi="Times New Roman" w:cs="Times New Roman"/>
          <w:sz w:val="24"/>
          <w:szCs w:val="24"/>
        </w:rPr>
        <w:t xml:space="preserve">Тринадцать </w:t>
      </w:r>
      <w:r w:rsidR="00393667">
        <w:rPr>
          <w:rFonts w:ascii="Times New Roman" w:hAnsi="Times New Roman" w:cs="Times New Roman"/>
          <w:sz w:val="24"/>
          <w:szCs w:val="24"/>
        </w:rPr>
        <w:t>учреждени</w:t>
      </w:r>
      <w:r w:rsidR="00B872A0">
        <w:rPr>
          <w:rFonts w:ascii="Times New Roman" w:hAnsi="Times New Roman" w:cs="Times New Roman"/>
          <w:sz w:val="24"/>
          <w:szCs w:val="24"/>
        </w:rPr>
        <w:t>й</w:t>
      </w:r>
      <w:r w:rsidR="00393667">
        <w:rPr>
          <w:rFonts w:ascii="Times New Roman" w:hAnsi="Times New Roman" w:cs="Times New Roman"/>
          <w:sz w:val="24"/>
          <w:szCs w:val="24"/>
        </w:rPr>
        <w:t xml:space="preserve"> имеют значение индекса ниже среднего.</w:t>
      </w:r>
      <w:r w:rsidR="00DD1E10">
        <w:rPr>
          <w:rFonts w:ascii="Times New Roman" w:hAnsi="Times New Roman" w:cs="Times New Roman"/>
          <w:sz w:val="24"/>
          <w:szCs w:val="24"/>
        </w:rPr>
        <w:t xml:space="preserve"> Проведённая экспертиза официальных сайт</w:t>
      </w:r>
      <w:r w:rsidR="007C465B">
        <w:rPr>
          <w:rFonts w:ascii="Times New Roman" w:hAnsi="Times New Roman" w:cs="Times New Roman"/>
          <w:sz w:val="24"/>
          <w:szCs w:val="24"/>
        </w:rPr>
        <w:t>ов организаций позволила сформулировать следующие рекомендации</w:t>
      </w:r>
      <w:r w:rsidR="00DD1E10">
        <w:rPr>
          <w:rFonts w:ascii="Times New Roman" w:hAnsi="Times New Roman" w:cs="Times New Roman"/>
          <w:sz w:val="24"/>
          <w:szCs w:val="24"/>
        </w:rPr>
        <w:t>:</w:t>
      </w:r>
    </w:p>
    <w:p w:rsidR="00271560" w:rsidRDefault="00D678FD" w:rsidP="001C63E9">
      <w:pPr>
        <w:pStyle w:val="a3"/>
        <w:numPr>
          <w:ilvl w:val="1"/>
          <w:numId w:val="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в </w:t>
      </w:r>
      <w:r w:rsidR="00D7545B">
        <w:rPr>
          <w:rFonts w:ascii="Times New Roman" w:hAnsi="Times New Roman" w:cs="Times New Roman"/>
          <w:sz w:val="24"/>
          <w:szCs w:val="24"/>
        </w:rPr>
        <w:t>соответствие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271560">
        <w:rPr>
          <w:rFonts w:ascii="Times New Roman" w:hAnsi="Times New Roman" w:cs="Times New Roman"/>
          <w:sz w:val="24"/>
          <w:szCs w:val="24"/>
        </w:rPr>
        <w:t>«Сведения об образовательной организации» следующим учреждениям</w:t>
      </w:r>
      <w:r w:rsidR="00CE392D">
        <w:rPr>
          <w:rFonts w:ascii="Times New Roman" w:hAnsi="Times New Roman" w:cs="Times New Roman"/>
          <w:sz w:val="24"/>
          <w:szCs w:val="24"/>
        </w:rPr>
        <w:t xml:space="preserve">: </w:t>
      </w:r>
      <w:r w:rsidR="00CE392D" w:rsidRPr="00CE392D">
        <w:rPr>
          <w:rFonts w:ascii="Times New Roman" w:hAnsi="Times New Roman" w:cs="Times New Roman"/>
          <w:sz w:val="24"/>
          <w:szCs w:val="24"/>
        </w:rPr>
        <w:t xml:space="preserve">МКДОУ «Детский сад «Аленушка»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E392D" w:rsidRPr="00CE392D">
        <w:rPr>
          <w:rFonts w:ascii="Times New Roman" w:hAnsi="Times New Roman" w:cs="Times New Roman"/>
          <w:sz w:val="24"/>
          <w:szCs w:val="24"/>
        </w:rPr>
        <w:t>Апраксино</w:t>
      </w:r>
      <w:proofErr w:type="spellEnd"/>
      <w:r w:rsidR="00CE392D" w:rsidRPr="00CE392D">
        <w:rPr>
          <w:rFonts w:ascii="Times New Roman" w:hAnsi="Times New Roman" w:cs="Times New Roman"/>
          <w:sz w:val="24"/>
          <w:szCs w:val="24"/>
        </w:rPr>
        <w:t xml:space="preserve">», МКДОУ «Детский сад «Василёк»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E392D" w:rsidRPr="00CE392D">
        <w:rPr>
          <w:rFonts w:ascii="Times New Roman" w:hAnsi="Times New Roman" w:cs="Times New Roman"/>
          <w:sz w:val="24"/>
          <w:szCs w:val="24"/>
        </w:rPr>
        <w:t>Василево</w:t>
      </w:r>
      <w:proofErr w:type="spellEnd"/>
      <w:r w:rsidR="00CE392D" w:rsidRPr="00CE392D">
        <w:rPr>
          <w:rFonts w:ascii="Times New Roman" w:hAnsi="Times New Roman" w:cs="Times New Roman"/>
          <w:sz w:val="24"/>
          <w:szCs w:val="24"/>
        </w:rPr>
        <w:t xml:space="preserve">», МКДОУ «Детский сад «Колосок»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E392D" w:rsidRPr="00CE392D">
        <w:rPr>
          <w:rFonts w:ascii="Times New Roman" w:hAnsi="Times New Roman" w:cs="Times New Roman"/>
          <w:sz w:val="24"/>
          <w:szCs w:val="24"/>
        </w:rPr>
        <w:t>Сухоногово</w:t>
      </w:r>
      <w:proofErr w:type="spellEnd"/>
      <w:r w:rsidR="00CE392D" w:rsidRPr="00CE392D">
        <w:rPr>
          <w:rFonts w:ascii="Times New Roman" w:hAnsi="Times New Roman" w:cs="Times New Roman"/>
          <w:sz w:val="24"/>
          <w:szCs w:val="24"/>
        </w:rPr>
        <w:t xml:space="preserve">», МКДОУ «Детский сад «Ромашка»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E392D" w:rsidRPr="00CE392D">
        <w:rPr>
          <w:rFonts w:ascii="Times New Roman" w:hAnsi="Times New Roman" w:cs="Times New Roman"/>
          <w:sz w:val="24"/>
          <w:szCs w:val="24"/>
        </w:rPr>
        <w:t>Шувалово</w:t>
      </w:r>
      <w:proofErr w:type="spellEnd"/>
      <w:r w:rsidR="00CE392D" w:rsidRPr="00CE392D">
        <w:rPr>
          <w:rFonts w:ascii="Times New Roman" w:hAnsi="Times New Roman" w:cs="Times New Roman"/>
          <w:sz w:val="24"/>
          <w:szCs w:val="24"/>
        </w:rPr>
        <w:t xml:space="preserve">», МКДОУ «Детский сад «Родничок» </w:t>
      </w:r>
      <w:r w:rsidR="00AB0FCC">
        <w:rPr>
          <w:rFonts w:ascii="Times New Roman" w:hAnsi="Times New Roman" w:cs="Times New Roman"/>
          <w:sz w:val="24"/>
          <w:szCs w:val="24"/>
        </w:rPr>
        <w:t xml:space="preserve">с. </w:t>
      </w:r>
      <w:r w:rsidR="00CE392D" w:rsidRPr="00CE392D">
        <w:rPr>
          <w:rFonts w:ascii="Times New Roman" w:hAnsi="Times New Roman" w:cs="Times New Roman"/>
          <w:sz w:val="24"/>
          <w:szCs w:val="24"/>
        </w:rPr>
        <w:t xml:space="preserve">Минское», МКДОУ «Детский сад «Сказка» </w:t>
      </w:r>
      <w:r w:rsidR="00654A3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E392D" w:rsidRPr="00CE392D"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 w:rsidR="00CE392D" w:rsidRPr="00CE392D">
        <w:rPr>
          <w:rFonts w:ascii="Times New Roman" w:hAnsi="Times New Roman" w:cs="Times New Roman"/>
          <w:sz w:val="24"/>
          <w:szCs w:val="24"/>
        </w:rPr>
        <w:t xml:space="preserve">», МКДОУ «Детский сад «Солнышко»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E392D" w:rsidRPr="00CE392D"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 w:rsidR="00CE392D" w:rsidRPr="00CE392D">
        <w:rPr>
          <w:rFonts w:ascii="Times New Roman" w:hAnsi="Times New Roman" w:cs="Times New Roman"/>
          <w:sz w:val="24"/>
          <w:szCs w:val="24"/>
        </w:rPr>
        <w:t xml:space="preserve">», МКДОУ «Детский сад «Солнышко»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E392D" w:rsidRPr="00CE392D">
        <w:rPr>
          <w:rFonts w:ascii="Times New Roman" w:hAnsi="Times New Roman" w:cs="Times New Roman"/>
          <w:sz w:val="24"/>
          <w:szCs w:val="24"/>
        </w:rPr>
        <w:t>Сущёво</w:t>
      </w:r>
      <w:proofErr w:type="spellEnd"/>
      <w:r w:rsidR="00CE392D" w:rsidRPr="00CE392D">
        <w:rPr>
          <w:rFonts w:ascii="Times New Roman" w:hAnsi="Times New Roman" w:cs="Times New Roman"/>
          <w:sz w:val="24"/>
          <w:szCs w:val="24"/>
        </w:rPr>
        <w:t xml:space="preserve">», МКДОУ «Детский сад </w:t>
      </w:r>
      <w:r w:rsidR="00B4209D">
        <w:rPr>
          <w:rFonts w:ascii="Times New Roman" w:hAnsi="Times New Roman" w:cs="Times New Roman"/>
          <w:sz w:val="24"/>
          <w:szCs w:val="24"/>
        </w:rPr>
        <w:t>№</w:t>
      </w:r>
      <w:r w:rsidR="00CE392D" w:rsidRPr="00CE392D">
        <w:rPr>
          <w:rFonts w:ascii="Times New Roman" w:hAnsi="Times New Roman" w:cs="Times New Roman"/>
          <w:sz w:val="24"/>
          <w:szCs w:val="24"/>
        </w:rPr>
        <w:t xml:space="preserve">2 «Вишенка»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r w:rsidR="00CE392D" w:rsidRPr="00CE392D">
        <w:rPr>
          <w:rFonts w:ascii="Times New Roman" w:hAnsi="Times New Roman" w:cs="Times New Roman"/>
          <w:sz w:val="24"/>
          <w:szCs w:val="24"/>
        </w:rPr>
        <w:t xml:space="preserve">Никольское», МКДОУ «Детский сад </w:t>
      </w:r>
      <w:r w:rsidR="00B4209D">
        <w:rPr>
          <w:rFonts w:ascii="Times New Roman" w:hAnsi="Times New Roman" w:cs="Times New Roman"/>
          <w:sz w:val="24"/>
          <w:szCs w:val="24"/>
        </w:rPr>
        <w:t>№</w:t>
      </w:r>
      <w:r w:rsidR="00CE392D" w:rsidRPr="00CE392D">
        <w:rPr>
          <w:rFonts w:ascii="Times New Roman" w:hAnsi="Times New Roman" w:cs="Times New Roman"/>
          <w:sz w:val="24"/>
          <w:szCs w:val="24"/>
        </w:rPr>
        <w:t xml:space="preserve">3 «Улыбка»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E392D" w:rsidRPr="00CE392D"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 w:rsidR="00CE392D" w:rsidRPr="00CE392D">
        <w:rPr>
          <w:rFonts w:ascii="Times New Roman" w:hAnsi="Times New Roman" w:cs="Times New Roman"/>
          <w:sz w:val="24"/>
          <w:szCs w:val="24"/>
        </w:rPr>
        <w:t xml:space="preserve">», МКДОУ «Детский сад </w:t>
      </w:r>
      <w:r w:rsidR="00AB0FC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E392D" w:rsidRPr="00CE392D">
        <w:rPr>
          <w:rFonts w:ascii="Times New Roman" w:hAnsi="Times New Roman" w:cs="Times New Roman"/>
          <w:sz w:val="24"/>
          <w:szCs w:val="24"/>
        </w:rPr>
        <w:t>Петрилово</w:t>
      </w:r>
      <w:proofErr w:type="spellEnd"/>
      <w:r w:rsidR="00CE392D" w:rsidRPr="00CE392D">
        <w:rPr>
          <w:rFonts w:ascii="Times New Roman" w:hAnsi="Times New Roman" w:cs="Times New Roman"/>
          <w:sz w:val="24"/>
          <w:szCs w:val="24"/>
        </w:rPr>
        <w:t>»</w:t>
      </w:r>
      <w:r w:rsidR="00CE392D">
        <w:rPr>
          <w:rFonts w:ascii="Times New Roman" w:hAnsi="Times New Roman" w:cs="Times New Roman"/>
          <w:sz w:val="24"/>
          <w:szCs w:val="24"/>
        </w:rPr>
        <w:t>.</w:t>
      </w:r>
    </w:p>
    <w:p w:rsidR="00D678FD" w:rsidRDefault="00F431A3" w:rsidP="009D47AC">
      <w:pPr>
        <w:pStyle w:val="a3"/>
        <w:numPr>
          <w:ilvl w:val="1"/>
          <w:numId w:val="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в </w:t>
      </w:r>
      <w:r w:rsidR="00D7545B">
        <w:rPr>
          <w:rFonts w:ascii="Times New Roman" w:hAnsi="Times New Roman" w:cs="Times New Roman"/>
          <w:sz w:val="24"/>
          <w:szCs w:val="24"/>
        </w:rPr>
        <w:t>соответствие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подраздел «</w:t>
      </w:r>
      <w:r w:rsidRPr="00F431A3">
        <w:rPr>
          <w:rFonts w:ascii="Times New Roman" w:hAnsi="Times New Roman" w:cs="Times New Roman"/>
          <w:sz w:val="24"/>
          <w:szCs w:val="24"/>
        </w:rPr>
        <w:t>Руководство. Педагогический состав</w:t>
      </w:r>
      <w:r>
        <w:rPr>
          <w:rFonts w:ascii="Times New Roman" w:hAnsi="Times New Roman" w:cs="Times New Roman"/>
          <w:sz w:val="24"/>
          <w:szCs w:val="24"/>
        </w:rPr>
        <w:t>» следующим учреждениям:</w:t>
      </w:r>
      <w:r w:rsidR="003301FB" w:rsidRPr="003301FB">
        <w:t xml:space="preserve"> </w:t>
      </w:r>
      <w:r w:rsidR="003301FB" w:rsidRPr="003301FB">
        <w:rPr>
          <w:rFonts w:ascii="Times New Roman" w:hAnsi="Times New Roman" w:cs="Times New Roman"/>
          <w:sz w:val="24"/>
          <w:szCs w:val="24"/>
        </w:rPr>
        <w:t xml:space="preserve">МКДОУ «Детский сад «Василёк»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301FB" w:rsidRPr="003301FB">
        <w:rPr>
          <w:rFonts w:ascii="Times New Roman" w:hAnsi="Times New Roman" w:cs="Times New Roman"/>
          <w:sz w:val="24"/>
          <w:szCs w:val="24"/>
        </w:rPr>
        <w:t>Василево</w:t>
      </w:r>
      <w:proofErr w:type="spellEnd"/>
      <w:r w:rsidR="003301FB" w:rsidRPr="003301FB">
        <w:rPr>
          <w:rFonts w:ascii="Times New Roman" w:hAnsi="Times New Roman" w:cs="Times New Roman"/>
          <w:sz w:val="24"/>
          <w:szCs w:val="24"/>
        </w:rPr>
        <w:t xml:space="preserve">», МКДОУ «Детский сад «Зоренька» </w:t>
      </w:r>
      <w:r w:rsidR="00AB0FC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301FB" w:rsidRPr="003301FB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3301FB" w:rsidRPr="003301FB">
        <w:rPr>
          <w:rFonts w:ascii="Times New Roman" w:hAnsi="Times New Roman" w:cs="Times New Roman"/>
          <w:sz w:val="24"/>
          <w:szCs w:val="24"/>
        </w:rPr>
        <w:t xml:space="preserve">», МКДОУ «Детский сад «Ладушки» </w:t>
      </w:r>
      <w:r w:rsidR="00AB0FC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301FB" w:rsidRPr="003301FB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3301FB" w:rsidRPr="003301FB">
        <w:rPr>
          <w:rFonts w:ascii="Times New Roman" w:hAnsi="Times New Roman" w:cs="Times New Roman"/>
          <w:sz w:val="24"/>
          <w:szCs w:val="24"/>
        </w:rPr>
        <w:t xml:space="preserve">», МКДОУ «Детский сад «Родничок» </w:t>
      </w:r>
      <w:r w:rsidR="00AB0FC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301FB" w:rsidRPr="003301FB">
        <w:rPr>
          <w:rFonts w:ascii="Times New Roman" w:hAnsi="Times New Roman" w:cs="Times New Roman"/>
          <w:sz w:val="24"/>
          <w:szCs w:val="24"/>
        </w:rPr>
        <w:t>Яковлевское</w:t>
      </w:r>
      <w:proofErr w:type="spellEnd"/>
      <w:r w:rsidR="003301FB" w:rsidRPr="003301FB">
        <w:rPr>
          <w:rFonts w:ascii="Times New Roman" w:hAnsi="Times New Roman" w:cs="Times New Roman"/>
          <w:sz w:val="24"/>
          <w:szCs w:val="24"/>
        </w:rPr>
        <w:t xml:space="preserve">», МКДОУ «Детский сад «Ромашка»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301FB" w:rsidRPr="003301FB">
        <w:rPr>
          <w:rFonts w:ascii="Times New Roman" w:hAnsi="Times New Roman" w:cs="Times New Roman"/>
          <w:sz w:val="24"/>
          <w:szCs w:val="24"/>
        </w:rPr>
        <w:t>Шувалово</w:t>
      </w:r>
      <w:proofErr w:type="spellEnd"/>
      <w:r w:rsidR="003301FB" w:rsidRPr="003301FB">
        <w:rPr>
          <w:rFonts w:ascii="Times New Roman" w:hAnsi="Times New Roman" w:cs="Times New Roman"/>
          <w:sz w:val="24"/>
          <w:szCs w:val="24"/>
        </w:rPr>
        <w:t xml:space="preserve">», МКДОУ «Детский сад «Родничок» </w:t>
      </w:r>
      <w:r w:rsidR="00AB0FCC">
        <w:rPr>
          <w:rFonts w:ascii="Times New Roman" w:hAnsi="Times New Roman" w:cs="Times New Roman"/>
          <w:sz w:val="24"/>
          <w:szCs w:val="24"/>
        </w:rPr>
        <w:t xml:space="preserve">с. </w:t>
      </w:r>
      <w:r w:rsidR="003301FB" w:rsidRPr="003301FB">
        <w:rPr>
          <w:rFonts w:ascii="Times New Roman" w:hAnsi="Times New Roman" w:cs="Times New Roman"/>
          <w:sz w:val="24"/>
          <w:szCs w:val="24"/>
        </w:rPr>
        <w:t xml:space="preserve">Минское», МКДОУ «Детский сад «Солнышко» </w:t>
      </w:r>
      <w:r w:rsidR="00AB0FC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301FB" w:rsidRPr="003301FB">
        <w:rPr>
          <w:rFonts w:ascii="Times New Roman" w:hAnsi="Times New Roman" w:cs="Times New Roman"/>
          <w:sz w:val="24"/>
          <w:szCs w:val="24"/>
        </w:rPr>
        <w:t>Середняя</w:t>
      </w:r>
      <w:proofErr w:type="spellEnd"/>
      <w:r w:rsidR="003301FB" w:rsidRPr="003301FB">
        <w:rPr>
          <w:rFonts w:ascii="Times New Roman" w:hAnsi="Times New Roman" w:cs="Times New Roman"/>
          <w:sz w:val="24"/>
          <w:szCs w:val="24"/>
        </w:rPr>
        <w:t xml:space="preserve">», МКДОУ «Детский сад </w:t>
      </w:r>
      <w:r w:rsidR="00B4209D">
        <w:rPr>
          <w:rFonts w:ascii="Times New Roman" w:hAnsi="Times New Roman" w:cs="Times New Roman"/>
          <w:sz w:val="24"/>
          <w:szCs w:val="24"/>
        </w:rPr>
        <w:t>№</w:t>
      </w:r>
      <w:r w:rsidR="003301FB" w:rsidRPr="003301FB">
        <w:rPr>
          <w:rFonts w:ascii="Times New Roman" w:hAnsi="Times New Roman" w:cs="Times New Roman"/>
          <w:sz w:val="24"/>
          <w:szCs w:val="24"/>
        </w:rPr>
        <w:t xml:space="preserve">1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301FB" w:rsidRPr="003301FB"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 w:rsidR="003301FB" w:rsidRPr="003301FB">
        <w:rPr>
          <w:rFonts w:ascii="Times New Roman" w:hAnsi="Times New Roman" w:cs="Times New Roman"/>
          <w:sz w:val="24"/>
          <w:szCs w:val="24"/>
        </w:rPr>
        <w:t xml:space="preserve">», МКДОУ «Детский сад </w:t>
      </w:r>
      <w:r w:rsidR="00B4209D">
        <w:rPr>
          <w:rFonts w:ascii="Times New Roman" w:hAnsi="Times New Roman" w:cs="Times New Roman"/>
          <w:sz w:val="24"/>
          <w:szCs w:val="24"/>
        </w:rPr>
        <w:t>№</w:t>
      </w:r>
      <w:r w:rsidR="003301FB" w:rsidRPr="003301FB">
        <w:rPr>
          <w:rFonts w:ascii="Times New Roman" w:hAnsi="Times New Roman" w:cs="Times New Roman"/>
          <w:sz w:val="24"/>
          <w:szCs w:val="24"/>
        </w:rPr>
        <w:t xml:space="preserve">1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r w:rsidR="003301FB" w:rsidRPr="003301FB">
        <w:rPr>
          <w:rFonts w:ascii="Times New Roman" w:hAnsi="Times New Roman" w:cs="Times New Roman"/>
          <w:sz w:val="24"/>
          <w:szCs w:val="24"/>
        </w:rPr>
        <w:t xml:space="preserve">Никольское», МКДОУ «Детский сад </w:t>
      </w:r>
      <w:r w:rsidR="00B4209D">
        <w:rPr>
          <w:rFonts w:ascii="Times New Roman" w:hAnsi="Times New Roman" w:cs="Times New Roman"/>
          <w:sz w:val="24"/>
          <w:szCs w:val="24"/>
        </w:rPr>
        <w:t>№</w:t>
      </w:r>
      <w:r w:rsidR="003301FB" w:rsidRPr="003301FB">
        <w:rPr>
          <w:rFonts w:ascii="Times New Roman" w:hAnsi="Times New Roman" w:cs="Times New Roman"/>
          <w:sz w:val="24"/>
          <w:szCs w:val="24"/>
        </w:rPr>
        <w:t xml:space="preserve">3 «Улыбка» </w:t>
      </w:r>
      <w:r w:rsidR="00B420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301FB" w:rsidRPr="003301FB"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 w:rsidR="003301FB" w:rsidRPr="003301FB">
        <w:rPr>
          <w:rFonts w:ascii="Times New Roman" w:hAnsi="Times New Roman" w:cs="Times New Roman"/>
          <w:sz w:val="24"/>
          <w:szCs w:val="24"/>
        </w:rPr>
        <w:t xml:space="preserve">», МКДОУ «Детский сад </w:t>
      </w:r>
      <w:r w:rsidR="00AB0FC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301FB" w:rsidRPr="003301FB">
        <w:rPr>
          <w:rFonts w:ascii="Times New Roman" w:hAnsi="Times New Roman" w:cs="Times New Roman"/>
          <w:sz w:val="24"/>
          <w:szCs w:val="24"/>
        </w:rPr>
        <w:t>Петрилово</w:t>
      </w:r>
      <w:proofErr w:type="spellEnd"/>
      <w:r w:rsidR="003301FB" w:rsidRPr="003301FB">
        <w:rPr>
          <w:rFonts w:ascii="Times New Roman" w:hAnsi="Times New Roman" w:cs="Times New Roman"/>
          <w:sz w:val="24"/>
          <w:szCs w:val="24"/>
        </w:rPr>
        <w:t>»</w:t>
      </w:r>
      <w:r w:rsidR="009D47AC">
        <w:rPr>
          <w:rFonts w:ascii="Times New Roman" w:hAnsi="Times New Roman" w:cs="Times New Roman"/>
          <w:sz w:val="24"/>
          <w:szCs w:val="24"/>
        </w:rPr>
        <w:t>.</w:t>
      </w:r>
    </w:p>
    <w:p w:rsidR="008850F1" w:rsidRDefault="0013376A" w:rsidP="007968E8">
      <w:pPr>
        <w:pStyle w:val="a3"/>
        <w:numPr>
          <w:ilvl w:val="1"/>
          <w:numId w:val="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доступность взаимодействия с образовательной организацией </w:t>
      </w:r>
      <w:r w:rsidRPr="0013376A">
        <w:rPr>
          <w:rFonts w:ascii="Times New Roman" w:hAnsi="Times New Roman" w:cs="Times New Roman"/>
          <w:sz w:val="24"/>
          <w:szCs w:val="24"/>
        </w:rPr>
        <w:t xml:space="preserve">с помощью электронных сервисов, </w:t>
      </w:r>
      <w:r w:rsidR="008A5574">
        <w:rPr>
          <w:rFonts w:ascii="Times New Roman" w:hAnsi="Times New Roman" w:cs="Times New Roman"/>
          <w:sz w:val="24"/>
          <w:szCs w:val="24"/>
        </w:rPr>
        <w:t xml:space="preserve">представленных на официальном сайте </w:t>
      </w:r>
      <w:r w:rsidRPr="0013376A">
        <w:rPr>
          <w:rFonts w:ascii="Times New Roman" w:hAnsi="Times New Roman" w:cs="Times New Roman"/>
          <w:sz w:val="24"/>
          <w:szCs w:val="24"/>
        </w:rPr>
        <w:t>организации</w:t>
      </w:r>
      <w:r w:rsidR="001C63E9">
        <w:rPr>
          <w:rFonts w:ascii="Times New Roman" w:hAnsi="Times New Roman" w:cs="Times New Roman"/>
          <w:sz w:val="24"/>
          <w:szCs w:val="24"/>
        </w:rPr>
        <w:t xml:space="preserve"> – всем образовательным учреждениям.</w:t>
      </w:r>
    </w:p>
    <w:p w:rsidR="00976513" w:rsidRPr="00D678FD" w:rsidRDefault="00EA05E6" w:rsidP="00805344">
      <w:pPr>
        <w:pStyle w:val="a3"/>
        <w:numPr>
          <w:ilvl w:val="1"/>
          <w:numId w:val="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</w:t>
      </w:r>
      <w:r w:rsidRPr="00EA05E6">
        <w:rPr>
          <w:rFonts w:ascii="Times New Roman" w:hAnsi="Times New Roman" w:cs="Times New Roman"/>
          <w:sz w:val="24"/>
          <w:szCs w:val="24"/>
        </w:rPr>
        <w:t>оступность сведений о ходе рассмотрения обращений, поступивших в организацию от 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DA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всем образовательным учреждениям.</w:t>
      </w:r>
    </w:p>
    <w:p w:rsidR="00EE2756" w:rsidRDefault="00EE2756" w:rsidP="00EE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>Результаты по показателям критерия 1 представлены в таблице 1.2.</w:t>
      </w:r>
    </w:p>
    <w:p w:rsidR="009723A0" w:rsidRDefault="00EE2756" w:rsidP="00B7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</w:t>
      </w:r>
      <w:r w:rsidR="009D47AC">
        <w:rPr>
          <w:rFonts w:ascii="Times New Roman" w:hAnsi="Times New Roman" w:cs="Times New Roman"/>
          <w:sz w:val="24"/>
        </w:rPr>
        <w:t>66</w:t>
      </w:r>
      <w:r w:rsidR="00A727D3">
        <w:rPr>
          <w:rFonts w:ascii="Times New Roman" w:hAnsi="Times New Roman" w:cs="Times New Roman"/>
          <w:sz w:val="24"/>
        </w:rPr>
        <w:t>.</w:t>
      </w:r>
      <w:r w:rsidR="00B71A81">
        <w:rPr>
          <w:rFonts w:ascii="Times New Roman" w:hAnsi="Times New Roman" w:cs="Times New Roman"/>
          <w:sz w:val="24"/>
        </w:rPr>
        <w:t xml:space="preserve"> </w:t>
      </w:r>
      <w:r w:rsidR="009D47AC">
        <w:rPr>
          <w:rFonts w:ascii="Times New Roman" w:hAnsi="Times New Roman" w:cs="Times New Roman"/>
          <w:sz w:val="24"/>
        </w:rPr>
        <w:t>Девять</w:t>
      </w:r>
      <w:r w:rsidR="00152AA4">
        <w:rPr>
          <w:rFonts w:ascii="Times New Roman" w:hAnsi="Times New Roman" w:cs="Times New Roman"/>
          <w:sz w:val="24"/>
        </w:rPr>
        <w:t xml:space="preserve"> учреждени</w:t>
      </w:r>
      <w:r w:rsidR="009E5051">
        <w:rPr>
          <w:rFonts w:ascii="Times New Roman" w:hAnsi="Times New Roman" w:cs="Times New Roman"/>
          <w:sz w:val="24"/>
        </w:rPr>
        <w:t>й</w:t>
      </w:r>
      <w:r w:rsidR="00D80314">
        <w:rPr>
          <w:rFonts w:ascii="Times New Roman" w:hAnsi="Times New Roman" w:cs="Times New Roman"/>
          <w:sz w:val="24"/>
        </w:rPr>
        <w:t xml:space="preserve"> </w:t>
      </w:r>
      <w:r w:rsidR="00D80314">
        <w:rPr>
          <w:rFonts w:ascii="Times New Roman" w:hAnsi="Times New Roman" w:cs="Times New Roman"/>
          <w:sz w:val="24"/>
          <w:szCs w:val="24"/>
        </w:rPr>
        <w:t>имеют значение индекса ниже среднего.</w:t>
      </w:r>
    </w:p>
    <w:p w:rsidR="00A727D3" w:rsidRDefault="0068503A" w:rsidP="00B71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сведений, предоставленных </w:t>
      </w:r>
      <w:r w:rsidR="00D20E93">
        <w:rPr>
          <w:rFonts w:ascii="Times New Roman" w:hAnsi="Times New Roman" w:cs="Times New Roman"/>
          <w:sz w:val="24"/>
        </w:rPr>
        <w:t>администрацией организаций</w:t>
      </w:r>
      <w:r>
        <w:rPr>
          <w:rFonts w:ascii="Times New Roman" w:hAnsi="Times New Roman" w:cs="Times New Roman"/>
          <w:sz w:val="24"/>
        </w:rPr>
        <w:t>, была получена следующая картина</w:t>
      </w:r>
      <w:r w:rsidR="00D20E93">
        <w:rPr>
          <w:rFonts w:ascii="Times New Roman" w:hAnsi="Times New Roman" w:cs="Times New Roman"/>
          <w:sz w:val="24"/>
        </w:rPr>
        <w:t xml:space="preserve"> по каждому показателю оцениваемого критерия</w:t>
      </w:r>
      <w:r w:rsidR="00621672">
        <w:rPr>
          <w:rFonts w:ascii="Times New Roman" w:hAnsi="Times New Roman" w:cs="Times New Roman"/>
          <w:sz w:val="24"/>
        </w:rPr>
        <w:t>:</w:t>
      </w:r>
    </w:p>
    <w:p w:rsidR="00B71A81" w:rsidRPr="0068503A" w:rsidRDefault="0068503A" w:rsidP="00D670CF">
      <w:pPr>
        <w:pStyle w:val="a3"/>
        <w:numPr>
          <w:ilvl w:val="1"/>
          <w:numId w:val="8"/>
        </w:numPr>
        <w:spacing w:after="0" w:line="240" w:lineRule="auto"/>
        <w:ind w:left="1134" w:hanging="499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</w:t>
      </w:r>
      <w:r w:rsidR="008918B8">
        <w:rPr>
          <w:rFonts w:ascii="Times New Roman" w:hAnsi="Times New Roman" w:cs="Times New Roman"/>
          <w:sz w:val="24"/>
        </w:rPr>
        <w:t xml:space="preserve"> в </w:t>
      </w:r>
      <w:r w:rsidR="008B4FA8">
        <w:rPr>
          <w:rFonts w:ascii="Times New Roman" w:hAnsi="Times New Roman" w:cs="Times New Roman"/>
          <w:sz w:val="24"/>
        </w:rPr>
        <w:t xml:space="preserve">наиболее полной мере </w:t>
      </w:r>
      <w:r w:rsidR="00744FD4">
        <w:rPr>
          <w:rFonts w:ascii="Times New Roman" w:hAnsi="Times New Roman" w:cs="Times New Roman"/>
          <w:sz w:val="24"/>
        </w:rPr>
        <w:t xml:space="preserve">соответствует требованиям </w:t>
      </w:r>
      <w:r w:rsidR="0051396A">
        <w:rPr>
          <w:rFonts w:ascii="Times New Roman" w:hAnsi="Times New Roman" w:cs="Times New Roman"/>
          <w:sz w:val="24"/>
        </w:rPr>
        <w:t>у</w:t>
      </w:r>
      <w:r w:rsidR="00744FD4">
        <w:rPr>
          <w:rFonts w:ascii="Times New Roman" w:hAnsi="Times New Roman" w:cs="Times New Roman"/>
          <w:sz w:val="24"/>
        </w:rPr>
        <w:t xml:space="preserve"> </w:t>
      </w:r>
      <w:r w:rsidR="00495D8D" w:rsidRPr="00495D8D">
        <w:rPr>
          <w:rFonts w:ascii="Times New Roman" w:hAnsi="Times New Roman" w:cs="Times New Roman"/>
          <w:sz w:val="24"/>
        </w:rPr>
        <w:t xml:space="preserve">МКДОУ «Детский сад «Сказка» </w:t>
      </w:r>
      <w:r w:rsidR="00654A3B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495D8D" w:rsidRPr="00495D8D">
        <w:rPr>
          <w:rFonts w:ascii="Times New Roman" w:hAnsi="Times New Roman" w:cs="Times New Roman"/>
          <w:sz w:val="24"/>
        </w:rPr>
        <w:t>Караваево</w:t>
      </w:r>
      <w:proofErr w:type="spellEnd"/>
      <w:r w:rsidR="00495D8D" w:rsidRPr="00495D8D">
        <w:rPr>
          <w:rFonts w:ascii="Times New Roman" w:hAnsi="Times New Roman" w:cs="Times New Roman"/>
          <w:sz w:val="24"/>
        </w:rPr>
        <w:t>»</w:t>
      </w:r>
      <w:r w:rsidR="00495D8D">
        <w:rPr>
          <w:rFonts w:ascii="Times New Roman" w:hAnsi="Times New Roman" w:cs="Times New Roman"/>
          <w:sz w:val="24"/>
        </w:rPr>
        <w:t xml:space="preserve"> (90%), </w:t>
      </w:r>
      <w:r w:rsidR="00495D8D" w:rsidRPr="00495D8D">
        <w:rPr>
          <w:rFonts w:ascii="Times New Roman" w:hAnsi="Times New Roman" w:cs="Times New Roman"/>
          <w:sz w:val="24"/>
        </w:rPr>
        <w:t xml:space="preserve">МКДОУ «Детский сад «Солнышко»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495D8D" w:rsidRPr="00495D8D">
        <w:rPr>
          <w:rFonts w:ascii="Times New Roman" w:hAnsi="Times New Roman" w:cs="Times New Roman"/>
          <w:sz w:val="24"/>
        </w:rPr>
        <w:t>Сущёво</w:t>
      </w:r>
      <w:proofErr w:type="spellEnd"/>
      <w:r w:rsidR="00495D8D" w:rsidRPr="00495D8D">
        <w:rPr>
          <w:rFonts w:ascii="Times New Roman" w:hAnsi="Times New Roman" w:cs="Times New Roman"/>
          <w:sz w:val="24"/>
        </w:rPr>
        <w:t>»</w:t>
      </w:r>
      <w:r w:rsidR="00495D8D">
        <w:rPr>
          <w:rFonts w:ascii="Times New Roman" w:hAnsi="Times New Roman" w:cs="Times New Roman"/>
          <w:sz w:val="24"/>
        </w:rPr>
        <w:t xml:space="preserve"> и </w:t>
      </w:r>
      <w:r w:rsidR="00495D8D" w:rsidRPr="00495D8D">
        <w:rPr>
          <w:rFonts w:ascii="Times New Roman" w:hAnsi="Times New Roman" w:cs="Times New Roman"/>
          <w:sz w:val="24"/>
        </w:rPr>
        <w:t xml:space="preserve">МКДОУ «Детский сад </w:t>
      </w:r>
      <w:r w:rsidR="00AB0FC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495D8D" w:rsidRPr="00495D8D">
        <w:rPr>
          <w:rFonts w:ascii="Times New Roman" w:hAnsi="Times New Roman" w:cs="Times New Roman"/>
          <w:sz w:val="24"/>
        </w:rPr>
        <w:t>Шунга</w:t>
      </w:r>
      <w:proofErr w:type="spellEnd"/>
      <w:r w:rsidR="00495D8D" w:rsidRPr="00495D8D">
        <w:rPr>
          <w:rFonts w:ascii="Times New Roman" w:hAnsi="Times New Roman" w:cs="Times New Roman"/>
          <w:sz w:val="24"/>
        </w:rPr>
        <w:t>»</w:t>
      </w:r>
      <w:r w:rsidR="00495D8D">
        <w:rPr>
          <w:rFonts w:ascii="Times New Roman" w:hAnsi="Times New Roman" w:cs="Times New Roman"/>
          <w:sz w:val="24"/>
        </w:rPr>
        <w:t xml:space="preserve"> (80%). </w:t>
      </w:r>
      <w:r w:rsidR="0051396A">
        <w:rPr>
          <w:rFonts w:ascii="Times New Roman" w:hAnsi="Times New Roman" w:cs="Times New Roman"/>
          <w:sz w:val="24"/>
        </w:rPr>
        <w:t xml:space="preserve">В наименьшей степени - </w:t>
      </w:r>
      <w:r w:rsidR="0051396A" w:rsidRPr="0051396A">
        <w:rPr>
          <w:rFonts w:ascii="Times New Roman" w:hAnsi="Times New Roman" w:cs="Times New Roman"/>
          <w:sz w:val="24"/>
        </w:rPr>
        <w:t xml:space="preserve">МКДОУ «Детский сад «Веснушка» </w:t>
      </w:r>
      <w:r w:rsidR="00B4209D">
        <w:rPr>
          <w:rFonts w:ascii="Times New Roman" w:hAnsi="Times New Roman" w:cs="Times New Roman"/>
          <w:sz w:val="24"/>
        </w:rPr>
        <w:t xml:space="preserve">п. </w:t>
      </w:r>
      <w:r w:rsidR="0051396A" w:rsidRPr="0051396A">
        <w:rPr>
          <w:rFonts w:ascii="Times New Roman" w:hAnsi="Times New Roman" w:cs="Times New Roman"/>
          <w:sz w:val="24"/>
        </w:rPr>
        <w:t>Зарубино»</w:t>
      </w:r>
      <w:r w:rsidR="0051396A">
        <w:rPr>
          <w:rFonts w:ascii="Times New Roman" w:hAnsi="Times New Roman" w:cs="Times New Roman"/>
          <w:sz w:val="24"/>
        </w:rPr>
        <w:t xml:space="preserve"> и </w:t>
      </w:r>
      <w:r w:rsidR="0051396A" w:rsidRPr="0051396A">
        <w:rPr>
          <w:rFonts w:ascii="Times New Roman" w:hAnsi="Times New Roman" w:cs="Times New Roman"/>
          <w:sz w:val="24"/>
        </w:rPr>
        <w:t xml:space="preserve">МКДОУ «Детский сад </w:t>
      </w:r>
      <w:r w:rsidR="00B4209D">
        <w:rPr>
          <w:rFonts w:ascii="Times New Roman" w:hAnsi="Times New Roman" w:cs="Times New Roman"/>
          <w:sz w:val="24"/>
        </w:rPr>
        <w:t>№</w:t>
      </w:r>
      <w:r w:rsidR="0051396A" w:rsidRPr="0051396A">
        <w:rPr>
          <w:rFonts w:ascii="Times New Roman" w:hAnsi="Times New Roman" w:cs="Times New Roman"/>
          <w:sz w:val="24"/>
        </w:rPr>
        <w:t xml:space="preserve">2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51396A" w:rsidRPr="0051396A">
        <w:rPr>
          <w:rFonts w:ascii="Times New Roman" w:hAnsi="Times New Roman" w:cs="Times New Roman"/>
          <w:sz w:val="24"/>
        </w:rPr>
        <w:t>Караваево</w:t>
      </w:r>
      <w:proofErr w:type="spellEnd"/>
      <w:r w:rsidR="0051396A" w:rsidRPr="0051396A">
        <w:rPr>
          <w:rFonts w:ascii="Times New Roman" w:hAnsi="Times New Roman" w:cs="Times New Roman"/>
          <w:sz w:val="24"/>
        </w:rPr>
        <w:t>»</w:t>
      </w:r>
      <w:r w:rsidR="0051396A">
        <w:rPr>
          <w:rFonts w:ascii="Times New Roman" w:hAnsi="Times New Roman" w:cs="Times New Roman"/>
          <w:sz w:val="24"/>
        </w:rPr>
        <w:t xml:space="preserve"> (20%), а также </w:t>
      </w:r>
      <w:r w:rsidR="0051396A" w:rsidRPr="0051396A">
        <w:rPr>
          <w:rFonts w:ascii="Times New Roman" w:hAnsi="Times New Roman" w:cs="Times New Roman"/>
          <w:sz w:val="24"/>
        </w:rPr>
        <w:t xml:space="preserve">МКДОУ «Детский сад «Ладушки» </w:t>
      </w:r>
      <w:r w:rsidR="00AB0FCC">
        <w:rPr>
          <w:rFonts w:ascii="Times New Roman" w:hAnsi="Times New Roman" w:cs="Times New Roman"/>
          <w:sz w:val="24"/>
        </w:rPr>
        <w:t xml:space="preserve">д. </w:t>
      </w:r>
      <w:proofErr w:type="spellStart"/>
      <w:r w:rsidR="0051396A" w:rsidRPr="0051396A">
        <w:rPr>
          <w:rFonts w:ascii="Times New Roman" w:hAnsi="Times New Roman" w:cs="Times New Roman"/>
          <w:sz w:val="24"/>
        </w:rPr>
        <w:t>Кузьмищи</w:t>
      </w:r>
      <w:proofErr w:type="spellEnd"/>
      <w:r w:rsidR="0051396A" w:rsidRPr="0051396A">
        <w:rPr>
          <w:rFonts w:ascii="Times New Roman" w:hAnsi="Times New Roman" w:cs="Times New Roman"/>
          <w:sz w:val="24"/>
        </w:rPr>
        <w:t>»</w:t>
      </w:r>
      <w:r w:rsidR="0051396A">
        <w:rPr>
          <w:rFonts w:ascii="Times New Roman" w:hAnsi="Times New Roman" w:cs="Times New Roman"/>
          <w:sz w:val="24"/>
        </w:rPr>
        <w:t xml:space="preserve"> (10%).</w:t>
      </w:r>
    </w:p>
    <w:p w:rsidR="00BE035B" w:rsidRPr="00773B60" w:rsidRDefault="00AD3B53" w:rsidP="00D670CF">
      <w:pPr>
        <w:pStyle w:val="a3"/>
        <w:numPr>
          <w:ilvl w:val="1"/>
          <w:numId w:val="8"/>
        </w:numPr>
        <w:spacing w:after="0" w:line="240" w:lineRule="auto"/>
        <w:ind w:left="1134" w:hanging="499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необходимых условий для охраны и укрепления здоровья, организации питания </w:t>
      </w:r>
      <w:r w:rsidR="00D670CF">
        <w:rPr>
          <w:rFonts w:ascii="Times New Roman" w:hAnsi="Times New Roman" w:cs="Times New Roman"/>
          <w:sz w:val="24"/>
        </w:rPr>
        <w:t xml:space="preserve">воспитанников на уровне 80% обеспечены в 9 учреждениях, а также не </w:t>
      </w:r>
      <w:r w:rsidR="00D670CF">
        <w:rPr>
          <w:rFonts w:ascii="Times New Roman" w:hAnsi="Times New Roman" w:cs="Times New Roman"/>
          <w:sz w:val="24"/>
        </w:rPr>
        <w:lastRenderedPageBreak/>
        <w:t xml:space="preserve">обеспечены в </w:t>
      </w:r>
      <w:r w:rsidR="00D670CF" w:rsidRPr="00D670CF">
        <w:rPr>
          <w:rFonts w:ascii="Times New Roman" w:hAnsi="Times New Roman" w:cs="Times New Roman"/>
          <w:sz w:val="24"/>
        </w:rPr>
        <w:t xml:space="preserve">МКДОУ «Детский сад </w:t>
      </w:r>
      <w:r w:rsidR="00B4209D">
        <w:rPr>
          <w:rFonts w:ascii="Times New Roman" w:hAnsi="Times New Roman" w:cs="Times New Roman"/>
          <w:sz w:val="24"/>
        </w:rPr>
        <w:t>№</w:t>
      </w:r>
      <w:r w:rsidR="00D670CF" w:rsidRPr="00D670CF">
        <w:rPr>
          <w:rFonts w:ascii="Times New Roman" w:hAnsi="Times New Roman" w:cs="Times New Roman"/>
          <w:sz w:val="24"/>
        </w:rPr>
        <w:t xml:space="preserve">2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D670CF" w:rsidRPr="00D670CF">
        <w:rPr>
          <w:rFonts w:ascii="Times New Roman" w:hAnsi="Times New Roman" w:cs="Times New Roman"/>
          <w:sz w:val="24"/>
        </w:rPr>
        <w:t>Караваево</w:t>
      </w:r>
      <w:proofErr w:type="spellEnd"/>
      <w:r w:rsidR="00D670CF" w:rsidRPr="00D670CF">
        <w:rPr>
          <w:rFonts w:ascii="Times New Roman" w:hAnsi="Times New Roman" w:cs="Times New Roman"/>
          <w:sz w:val="24"/>
        </w:rPr>
        <w:t>»</w:t>
      </w:r>
      <w:r w:rsidR="00D670CF">
        <w:rPr>
          <w:rFonts w:ascii="Times New Roman" w:hAnsi="Times New Roman" w:cs="Times New Roman"/>
          <w:sz w:val="24"/>
        </w:rPr>
        <w:t xml:space="preserve">. Большая часть учреждений имеет значения обеспеченности требованиям </w:t>
      </w:r>
      <w:r w:rsidR="00632002">
        <w:rPr>
          <w:rFonts w:ascii="Times New Roman" w:hAnsi="Times New Roman" w:cs="Times New Roman"/>
          <w:sz w:val="24"/>
        </w:rPr>
        <w:t xml:space="preserve">на </w:t>
      </w:r>
      <w:r w:rsidR="00D670CF">
        <w:rPr>
          <w:rFonts w:ascii="Times New Roman" w:hAnsi="Times New Roman" w:cs="Times New Roman"/>
          <w:sz w:val="24"/>
        </w:rPr>
        <w:t>30-70%.</w:t>
      </w:r>
    </w:p>
    <w:p w:rsidR="00BE035B" w:rsidRPr="00EE0E0A" w:rsidRDefault="00D20E93" w:rsidP="002E647F">
      <w:pPr>
        <w:pStyle w:val="a3"/>
        <w:numPr>
          <w:ilvl w:val="1"/>
          <w:numId w:val="8"/>
        </w:numPr>
        <w:spacing w:after="0" w:line="240" w:lineRule="auto"/>
        <w:ind w:left="1134" w:hanging="499"/>
        <w:jc w:val="both"/>
        <w:rPr>
          <w:rFonts w:ascii="Times New Roman" w:hAnsi="Times New Roman" w:cs="Times New Roman"/>
          <w:sz w:val="24"/>
        </w:rPr>
      </w:pPr>
      <w:r w:rsidRPr="00EE0E0A">
        <w:rPr>
          <w:rFonts w:ascii="Times New Roman" w:hAnsi="Times New Roman" w:cs="Times New Roman"/>
          <w:sz w:val="24"/>
        </w:rPr>
        <w:t xml:space="preserve">Условия для индивидуальной работы с </w:t>
      </w:r>
      <w:r w:rsidR="003C5A46" w:rsidRPr="00EE0E0A">
        <w:rPr>
          <w:rFonts w:ascii="Times New Roman" w:hAnsi="Times New Roman" w:cs="Times New Roman"/>
          <w:sz w:val="24"/>
        </w:rPr>
        <w:t>воспитанниками</w:t>
      </w:r>
      <w:r w:rsidR="009E450B" w:rsidRPr="00EE0E0A">
        <w:rPr>
          <w:rFonts w:ascii="Times New Roman" w:hAnsi="Times New Roman" w:cs="Times New Roman"/>
          <w:sz w:val="24"/>
        </w:rPr>
        <w:t xml:space="preserve"> обеспечены </w:t>
      </w:r>
      <w:r w:rsidR="001A3035">
        <w:rPr>
          <w:rFonts w:ascii="Times New Roman" w:hAnsi="Times New Roman" w:cs="Times New Roman"/>
          <w:sz w:val="24"/>
        </w:rPr>
        <w:t xml:space="preserve">на уровне 100% в 9 учреждениях, а также ещё в трёх на уровне 80%. В остальных учреждениях степень соответствия данному показателю варьируется от 30 до 60%, причём </w:t>
      </w:r>
      <w:r w:rsidR="001A3035" w:rsidRPr="001A3035">
        <w:rPr>
          <w:rFonts w:ascii="Times New Roman" w:hAnsi="Times New Roman" w:cs="Times New Roman"/>
          <w:sz w:val="24"/>
        </w:rPr>
        <w:t xml:space="preserve">МКДОУ «Детский сад </w:t>
      </w:r>
      <w:r w:rsidR="00B4209D">
        <w:rPr>
          <w:rFonts w:ascii="Times New Roman" w:hAnsi="Times New Roman" w:cs="Times New Roman"/>
          <w:sz w:val="24"/>
        </w:rPr>
        <w:t>№</w:t>
      </w:r>
      <w:r w:rsidR="001A3035" w:rsidRPr="001A3035">
        <w:rPr>
          <w:rFonts w:ascii="Times New Roman" w:hAnsi="Times New Roman" w:cs="Times New Roman"/>
          <w:sz w:val="24"/>
        </w:rPr>
        <w:t xml:space="preserve">2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1A3035" w:rsidRPr="001A3035">
        <w:rPr>
          <w:rFonts w:ascii="Times New Roman" w:hAnsi="Times New Roman" w:cs="Times New Roman"/>
          <w:sz w:val="24"/>
        </w:rPr>
        <w:t>Караваево</w:t>
      </w:r>
      <w:proofErr w:type="spellEnd"/>
      <w:r w:rsidR="001A3035" w:rsidRPr="001A3035">
        <w:rPr>
          <w:rFonts w:ascii="Times New Roman" w:hAnsi="Times New Roman" w:cs="Times New Roman"/>
          <w:sz w:val="24"/>
        </w:rPr>
        <w:t>»</w:t>
      </w:r>
      <w:r w:rsidR="002E647F">
        <w:rPr>
          <w:rFonts w:ascii="Times New Roman" w:hAnsi="Times New Roman" w:cs="Times New Roman"/>
          <w:sz w:val="24"/>
        </w:rPr>
        <w:t xml:space="preserve"> данным требованиям не отвечает.</w:t>
      </w:r>
    </w:p>
    <w:p w:rsidR="00D20E93" w:rsidRPr="00773B60" w:rsidRDefault="00D20E93" w:rsidP="00A929C4">
      <w:pPr>
        <w:pStyle w:val="a3"/>
        <w:numPr>
          <w:ilvl w:val="1"/>
          <w:numId w:val="8"/>
        </w:numPr>
        <w:spacing w:after="0" w:line="240" w:lineRule="auto"/>
        <w:ind w:left="1134" w:hanging="499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>Наличие дополнительных образовательных программ</w:t>
      </w:r>
      <w:r w:rsidR="00FB6655" w:rsidRPr="00773B60">
        <w:rPr>
          <w:rFonts w:ascii="Times New Roman" w:hAnsi="Times New Roman" w:cs="Times New Roman"/>
          <w:sz w:val="24"/>
        </w:rPr>
        <w:t xml:space="preserve"> – данное условие </w:t>
      </w:r>
      <w:r w:rsidR="00054E16">
        <w:rPr>
          <w:rFonts w:ascii="Times New Roman" w:hAnsi="Times New Roman" w:cs="Times New Roman"/>
          <w:sz w:val="24"/>
        </w:rPr>
        <w:t xml:space="preserve">полностью реализовано в </w:t>
      </w:r>
      <w:r w:rsidR="002E647F" w:rsidRPr="002E647F">
        <w:rPr>
          <w:rFonts w:ascii="Times New Roman" w:hAnsi="Times New Roman" w:cs="Times New Roman"/>
          <w:sz w:val="24"/>
        </w:rPr>
        <w:t xml:space="preserve">МКДОУ «Детский сад </w:t>
      </w:r>
      <w:r w:rsidR="00AB0FC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2E647F" w:rsidRPr="002E647F">
        <w:rPr>
          <w:rFonts w:ascii="Times New Roman" w:hAnsi="Times New Roman" w:cs="Times New Roman"/>
          <w:sz w:val="24"/>
        </w:rPr>
        <w:t>Шунга</w:t>
      </w:r>
      <w:proofErr w:type="spellEnd"/>
      <w:r w:rsidR="002E647F" w:rsidRPr="002E647F">
        <w:rPr>
          <w:rFonts w:ascii="Times New Roman" w:hAnsi="Times New Roman" w:cs="Times New Roman"/>
          <w:sz w:val="24"/>
        </w:rPr>
        <w:t>»</w:t>
      </w:r>
      <w:r w:rsidR="002E647F">
        <w:rPr>
          <w:rFonts w:ascii="Times New Roman" w:hAnsi="Times New Roman" w:cs="Times New Roman"/>
          <w:sz w:val="24"/>
        </w:rPr>
        <w:t xml:space="preserve">, а также имеет близкую степень к максимальной в </w:t>
      </w:r>
      <w:r w:rsidR="002E647F" w:rsidRPr="002E647F">
        <w:rPr>
          <w:rFonts w:ascii="Times New Roman" w:hAnsi="Times New Roman" w:cs="Times New Roman"/>
          <w:sz w:val="24"/>
        </w:rPr>
        <w:t xml:space="preserve">МКДОУ «Детский сад «Аленушка»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2E647F" w:rsidRPr="002E647F">
        <w:rPr>
          <w:rFonts w:ascii="Times New Roman" w:hAnsi="Times New Roman" w:cs="Times New Roman"/>
          <w:sz w:val="24"/>
        </w:rPr>
        <w:t>Апраксино</w:t>
      </w:r>
      <w:proofErr w:type="spellEnd"/>
      <w:r w:rsidR="002E647F" w:rsidRPr="002E647F">
        <w:rPr>
          <w:rFonts w:ascii="Times New Roman" w:hAnsi="Times New Roman" w:cs="Times New Roman"/>
          <w:sz w:val="24"/>
        </w:rPr>
        <w:t>»</w:t>
      </w:r>
      <w:r w:rsidR="002E647F">
        <w:rPr>
          <w:rFonts w:ascii="Times New Roman" w:hAnsi="Times New Roman" w:cs="Times New Roman"/>
          <w:sz w:val="24"/>
        </w:rPr>
        <w:t xml:space="preserve"> (90%) и </w:t>
      </w:r>
      <w:r w:rsidR="002E647F" w:rsidRPr="002E647F">
        <w:rPr>
          <w:rFonts w:ascii="Times New Roman" w:hAnsi="Times New Roman" w:cs="Times New Roman"/>
          <w:sz w:val="24"/>
        </w:rPr>
        <w:t xml:space="preserve">МКДОУ «Детский сад «Зоренька» </w:t>
      </w:r>
      <w:r w:rsidR="00AB0FC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2E647F" w:rsidRPr="002E647F">
        <w:rPr>
          <w:rFonts w:ascii="Times New Roman" w:hAnsi="Times New Roman" w:cs="Times New Roman"/>
          <w:sz w:val="24"/>
        </w:rPr>
        <w:t>Ильинское</w:t>
      </w:r>
      <w:proofErr w:type="spellEnd"/>
      <w:r w:rsidR="002E647F" w:rsidRPr="002E647F">
        <w:rPr>
          <w:rFonts w:ascii="Times New Roman" w:hAnsi="Times New Roman" w:cs="Times New Roman"/>
          <w:sz w:val="24"/>
        </w:rPr>
        <w:t>»</w:t>
      </w:r>
      <w:r w:rsidR="002E647F">
        <w:rPr>
          <w:rFonts w:ascii="Times New Roman" w:hAnsi="Times New Roman" w:cs="Times New Roman"/>
          <w:sz w:val="24"/>
        </w:rPr>
        <w:t xml:space="preserve"> (80%). В </w:t>
      </w:r>
      <w:r w:rsidR="009359D4">
        <w:rPr>
          <w:rFonts w:ascii="Times New Roman" w:hAnsi="Times New Roman" w:cs="Times New Roman"/>
          <w:sz w:val="24"/>
        </w:rPr>
        <w:t xml:space="preserve">остальных учреждениях уровень соответствия колеблется от 10 до 70% и при этом в </w:t>
      </w:r>
      <w:r w:rsidR="009359D4" w:rsidRPr="009359D4">
        <w:rPr>
          <w:rFonts w:ascii="Times New Roman" w:hAnsi="Times New Roman" w:cs="Times New Roman"/>
          <w:sz w:val="24"/>
        </w:rPr>
        <w:t xml:space="preserve">МКДОУ «Детский сад «Ладушки» </w:t>
      </w:r>
      <w:r w:rsidR="00AB0FCC">
        <w:rPr>
          <w:rFonts w:ascii="Times New Roman" w:hAnsi="Times New Roman" w:cs="Times New Roman"/>
          <w:sz w:val="24"/>
        </w:rPr>
        <w:t xml:space="preserve">д. </w:t>
      </w:r>
      <w:proofErr w:type="spellStart"/>
      <w:r w:rsidR="009359D4" w:rsidRPr="009359D4">
        <w:rPr>
          <w:rFonts w:ascii="Times New Roman" w:hAnsi="Times New Roman" w:cs="Times New Roman"/>
          <w:sz w:val="24"/>
        </w:rPr>
        <w:t>Кузьмищи</w:t>
      </w:r>
      <w:proofErr w:type="spellEnd"/>
      <w:r w:rsidR="009359D4" w:rsidRPr="009359D4">
        <w:rPr>
          <w:rFonts w:ascii="Times New Roman" w:hAnsi="Times New Roman" w:cs="Times New Roman"/>
          <w:sz w:val="24"/>
        </w:rPr>
        <w:t>»</w:t>
      </w:r>
      <w:r w:rsidR="009359D4">
        <w:rPr>
          <w:rFonts w:ascii="Times New Roman" w:hAnsi="Times New Roman" w:cs="Times New Roman"/>
          <w:sz w:val="24"/>
        </w:rPr>
        <w:t xml:space="preserve"> и </w:t>
      </w:r>
      <w:r w:rsidR="009359D4" w:rsidRPr="009359D4">
        <w:rPr>
          <w:rFonts w:ascii="Times New Roman" w:hAnsi="Times New Roman" w:cs="Times New Roman"/>
          <w:sz w:val="24"/>
        </w:rPr>
        <w:t xml:space="preserve">МКДОУ «Детский сад </w:t>
      </w:r>
      <w:r w:rsidR="00B4209D">
        <w:rPr>
          <w:rFonts w:ascii="Times New Roman" w:hAnsi="Times New Roman" w:cs="Times New Roman"/>
          <w:sz w:val="24"/>
        </w:rPr>
        <w:t>№</w:t>
      </w:r>
      <w:r w:rsidR="009359D4" w:rsidRPr="009359D4">
        <w:rPr>
          <w:rFonts w:ascii="Times New Roman" w:hAnsi="Times New Roman" w:cs="Times New Roman"/>
          <w:sz w:val="24"/>
        </w:rPr>
        <w:t xml:space="preserve">2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9359D4" w:rsidRPr="009359D4">
        <w:rPr>
          <w:rFonts w:ascii="Times New Roman" w:hAnsi="Times New Roman" w:cs="Times New Roman"/>
          <w:sz w:val="24"/>
        </w:rPr>
        <w:t>Караваево</w:t>
      </w:r>
      <w:proofErr w:type="spellEnd"/>
      <w:r w:rsidR="009359D4" w:rsidRPr="009359D4">
        <w:rPr>
          <w:rFonts w:ascii="Times New Roman" w:hAnsi="Times New Roman" w:cs="Times New Roman"/>
          <w:sz w:val="24"/>
        </w:rPr>
        <w:t>»</w:t>
      </w:r>
      <w:r w:rsidR="009359D4">
        <w:rPr>
          <w:rFonts w:ascii="Times New Roman" w:hAnsi="Times New Roman" w:cs="Times New Roman"/>
          <w:sz w:val="24"/>
        </w:rPr>
        <w:t xml:space="preserve"> данное </w:t>
      </w:r>
      <w:r w:rsidR="00A929C4">
        <w:rPr>
          <w:rFonts w:ascii="Times New Roman" w:hAnsi="Times New Roman" w:cs="Times New Roman"/>
          <w:sz w:val="24"/>
        </w:rPr>
        <w:t>условие не реализовано.</w:t>
      </w:r>
    </w:p>
    <w:p w:rsidR="001B7C94" w:rsidRPr="00773B60" w:rsidRDefault="001B7C94" w:rsidP="008D7067">
      <w:pPr>
        <w:pStyle w:val="a3"/>
        <w:numPr>
          <w:ilvl w:val="1"/>
          <w:numId w:val="8"/>
        </w:numPr>
        <w:spacing w:after="0" w:line="240" w:lineRule="auto"/>
        <w:ind w:left="1134" w:hanging="499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развития творческих способностей и интересов </w:t>
      </w:r>
      <w:r w:rsidR="00FB6655" w:rsidRPr="00773B60">
        <w:rPr>
          <w:rFonts w:ascii="Times New Roman" w:hAnsi="Times New Roman" w:cs="Times New Roman"/>
          <w:sz w:val="24"/>
        </w:rPr>
        <w:t>воспитанников –</w:t>
      </w:r>
      <w:r w:rsidR="00ED1388">
        <w:rPr>
          <w:rFonts w:ascii="Times New Roman" w:hAnsi="Times New Roman" w:cs="Times New Roman"/>
          <w:sz w:val="24"/>
        </w:rPr>
        <w:t xml:space="preserve"> </w:t>
      </w:r>
      <w:r w:rsidR="008D7067">
        <w:rPr>
          <w:rFonts w:ascii="Times New Roman" w:hAnsi="Times New Roman" w:cs="Times New Roman"/>
          <w:sz w:val="24"/>
        </w:rPr>
        <w:t xml:space="preserve">в наибольшей степени данному требованию (90%) соответствует </w:t>
      </w:r>
      <w:r w:rsidR="008D7067" w:rsidRPr="008D7067">
        <w:rPr>
          <w:rFonts w:ascii="Times New Roman" w:hAnsi="Times New Roman" w:cs="Times New Roman"/>
          <w:sz w:val="24"/>
        </w:rPr>
        <w:t xml:space="preserve">МКДОУ «Детский сад «Солнышко»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8D7067" w:rsidRPr="008D7067">
        <w:rPr>
          <w:rFonts w:ascii="Times New Roman" w:hAnsi="Times New Roman" w:cs="Times New Roman"/>
          <w:sz w:val="24"/>
        </w:rPr>
        <w:t>Сущёво</w:t>
      </w:r>
      <w:proofErr w:type="spellEnd"/>
      <w:r w:rsidR="008D7067" w:rsidRPr="008D7067">
        <w:rPr>
          <w:rFonts w:ascii="Times New Roman" w:hAnsi="Times New Roman" w:cs="Times New Roman"/>
          <w:sz w:val="24"/>
        </w:rPr>
        <w:t>»</w:t>
      </w:r>
      <w:r w:rsidR="008D7067">
        <w:rPr>
          <w:rFonts w:ascii="Times New Roman" w:hAnsi="Times New Roman" w:cs="Times New Roman"/>
          <w:sz w:val="24"/>
        </w:rPr>
        <w:t xml:space="preserve">, а в наименьшей - </w:t>
      </w:r>
      <w:r w:rsidR="008D7067" w:rsidRPr="008D7067">
        <w:rPr>
          <w:rFonts w:ascii="Times New Roman" w:hAnsi="Times New Roman" w:cs="Times New Roman"/>
          <w:sz w:val="24"/>
        </w:rPr>
        <w:t xml:space="preserve">МКДОУ «Детский сад «Веснушка» </w:t>
      </w:r>
      <w:r w:rsidR="00B4209D">
        <w:rPr>
          <w:rFonts w:ascii="Times New Roman" w:hAnsi="Times New Roman" w:cs="Times New Roman"/>
          <w:sz w:val="24"/>
        </w:rPr>
        <w:t xml:space="preserve">п. </w:t>
      </w:r>
      <w:r w:rsidR="008D7067" w:rsidRPr="008D7067">
        <w:rPr>
          <w:rFonts w:ascii="Times New Roman" w:hAnsi="Times New Roman" w:cs="Times New Roman"/>
          <w:sz w:val="24"/>
        </w:rPr>
        <w:t>Зарубино»</w:t>
      </w:r>
      <w:r w:rsidR="008D7067">
        <w:rPr>
          <w:rFonts w:ascii="Times New Roman" w:hAnsi="Times New Roman" w:cs="Times New Roman"/>
          <w:sz w:val="24"/>
        </w:rPr>
        <w:t xml:space="preserve"> и </w:t>
      </w:r>
      <w:r w:rsidR="008D7067" w:rsidRPr="008D7067">
        <w:rPr>
          <w:rFonts w:ascii="Times New Roman" w:hAnsi="Times New Roman" w:cs="Times New Roman"/>
          <w:sz w:val="24"/>
        </w:rPr>
        <w:t xml:space="preserve">МКДОУ «Детский сад </w:t>
      </w:r>
      <w:r w:rsidR="00B4209D">
        <w:rPr>
          <w:rFonts w:ascii="Times New Roman" w:hAnsi="Times New Roman" w:cs="Times New Roman"/>
          <w:sz w:val="24"/>
        </w:rPr>
        <w:t>№</w:t>
      </w:r>
      <w:r w:rsidR="008D7067" w:rsidRPr="008D7067">
        <w:rPr>
          <w:rFonts w:ascii="Times New Roman" w:hAnsi="Times New Roman" w:cs="Times New Roman"/>
          <w:sz w:val="24"/>
        </w:rPr>
        <w:t xml:space="preserve">2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8D7067" w:rsidRPr="008D7067">
        <w:rPr>
          <w:rFonts w:ascii="Times New Roman" w:hAnsi="Times New Roman" w:cs="Times New Roman"/>
          <w:sz w:val="24"/>
        </w:rPr>
        <w:t>Караваево</w:t>
      </w:r>
      <w:proofErr w:type="spellEnd"/>
      <w:r w:rsidR="008D7067" w:rsidRPr="008D7067">
        <w:rPr>
          <w:rFonts w:ascii="Times New Roman" w:hAnsi="Times New Roman" w:cs="Times New Roman"/>
          <w:sz w:val="24"/>
        </w:rPr>
        <w:t>»</w:t>
      </w:r>
      <w:r w:rsidR="008D7067">
        <w:rPr>
          <w:rFonts w:ascii="Times New Roman" w:hAnsi="Times New Roman" w:cs="Times New Roman"/>
          <w:sz w:val="24"/>
        </w:rPr>
        <w:t xml:space="preserve"> (10%)</w:t>
      </w:r>
    </w:p>
    <w:p w:rsidR="001B7C94" w:rsidRPr="00773B60" w:rsidRDefault="0044708E" w:rsidP="00C3461C">
      <w:pPr>
        <w:pStyle w:val="a3"/>
        <w:numPr>
          <w:ilvl w:val="1"/>
          <w:numId w:val="8"/>
        </w:numPr>
        <w:spacing w:after="0" w:line="240" w:lineRule="auto"/>
        <w:ind w:left="1134" w:hanging="499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оказания </w:t>
      </w:r>
      <w:r w:rsidR="003C5A46" w:rsidRPr="00773B60">
        <w:rPr>
          <w:rFonts w:ascii="Times New Roman" w:hAnsi="Times New Roman" w:cs="Times New Roman"/>
          <w:sz w:val="24"/>
        </w:rPr>
        <w:t>воспитанникам</w:t>
      </w:r>
      <w:r w:rsidRPr="00773B60">
        <w:rPr>
          <w:rFonts w:ascii="Times New Roman" w:hAnsi="Times New Roman" w:cs="Times New Roman"/>
          <w:sz w:val="24"/>
        </w:rPr>
        <w:t xml:space="preserve"> психолого-педагогической, медицинской и социальной помощи</w:t>
      </w:r>
      <w:r w:rsidR="004B1F1A" w:rsidRPr="00773B60">
        <w:rPr>
          <w:rFonts w:ascii="Times New Roman" w:hAnsi="Times New Roman" w:cs="Times New Roman"/>
          <w:sz w:val="24"/>
        </w:rPr>
        <w:t xml:space="preserve"> </w:t>
      </w:r>
      <w:r w:rsidR="00AB3520">
        <w:rPr>
          <w:rFonts w:ascii="Times New Roman" w:hAnsi="Times New Roman" w:cs="Times New Roman"/>
          <w:sz w:val="24"/>
        </w:rPr>
        <w:t xml:space="preserve">в полной мере </w:t>
      </w:r>
      <w:r w:rsidR="004B1F1A" w:rsidRPr="00773B60">
        <w:rPr>
          <w:rFonts w:ascii="Times New Roman" w:hAnsi="Times New Roman" w:cs="Times New Roman"/>
          <w:sz w:val="24"/>
        </w:rPr>
        <w:t>реализовано в</w:t>
      </w:r>
      <w:r w:rsidR="00C3461C">
        <w:rPr>
          <w:rFonts w:ascii="Times New Roman" w:hAnsi="Times New Roman" w:cs="Times New Roman"/>
          <w:sz w:val="24"/>
        </w:rPr>
        <w:t xml:space="preserve"> </w:t>
      </w:r>
      <w:r w:rsidR="00C3461C" w:rsidRPr="00C3461C">
        <w:rPr>
          <w:rFonts w:ascii="Times New Roman" w:hAnsi="Times New Roman" w:cs="Times New Roman"/>
          <w:sz w:val="24"/>
        </w:rPr>
        <w:t xml:space="preserve">МКДОУ «Детский сад «Солнышко»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C3461C" w:rsidRPr="00C3461C">
        <w:rPr>
          <w:rFonts w:ascii="Times New Roman" w:hAnsi="Times New Roman" w:cs="Times New Roman"/>
          <w:sz w:val="24"/>
        </w:rPr>
        <w:t>Сущёво</w:t>
      </w:r>
      <w:proofErr w:type="spellEnd"/>
      <w:r w:rsidR="00C3461C" w:rsidRPr="00C3461C">
        <w:rPr>
          <w:rFonts w:ascii="Times New Roman" w:hAnsi="Times New Roman" w:cs="Times New Roman"/>
          <w:sz w:val="24"/>
        </w:rPr>
        <w:t>»</w:t>
      </w:r>
      <w:r w:rsidR="00C3461C">
        <w:rPr>
          <w:rFonts w:ascii="Times New Roman" w:hAnsi="Times New Roman" w:cs="Times New Roman"/>
          <w:sz w:val="24"/>
        </w:rPr>
        <w:t xml:space="preserve">, </w:t>
      </w:r>
      <w:r w:rsidR="00C3461C" w:rsidRPr="00C3461C">
        <w:rPr>
          <w:rFonts w:ascii="Times New Roman" w:hAnsi="Times New Roman" w:cs="Times New Roman"/>
          <w:sz w:val="24"/>
        </w:rPr>
        <w:t xml:space="preserve">МКДОУ «Детский сад «Аленушка»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C3461C" w:rsidRPr="00C3461C">
        <w:rPr>
          <w:rFonts w:ascii="Times New Roman" w:hAnsi="Times New Roman" w:cs="Times New Roman"/>
          <w:sz w:val="24"/>
        </w:rPr>
        <w:t>Апраксино</w:t>
      </w:r>
      <w:proofErr w:type="spellEnd"/>
      <w:r w:rsidR="00C3461C" w:rsidRPr="00C3461C">
        <w:rPr>
          <w:rFonts w:ascii="Times New Roman" w:hAnsi="Times New Roman" w:cs="Times New Roman"/>
          <w:sz w:val="24"/>
        </w:rPr>
        <w:t>»</w:t>
      </w:r>
      <w:r w:rsidR="00C3461C">
        <w:rPr>
          <w:rFonts w:ascii="Times New Roman" w:hAnsi="Times New Roman" w:cs="Times New Roman"/>
          <w:sz w:val="24"/>
        </w:rPr>
        <w:t xml:space="preserve">, </w:t>
      </w:r>
      <w:r w:rsidR="00C3461C" w:rsidRPr="00C3461C">
        <w:rPr>
          <w:rFonts w:ascii="Times New Roman" w:hAnsi="Times New Roman" w:cs="Times New Roman"/>
          <w:sz w:val="24"/>
        </w:rPr>
        <w:t xml:space="preserve">МКДОУ «Детский сад </w:t>
      </w:r>
      <w:r w:rsidR="00B4209D">
        <w:rPr>
          <w:rFonts w:ascii="Times New Roman" w:hAnsi="Times New Roman" w:cs="Times New Roman"/>
          <w:sz w:val="24"/>
        </w:rPr>
        <w:t>№</w:t>
      </w:r>
      <w:r w:rsidR="00C3461C" w:rsidRPr="00C3461C">
        <w:rPr>
          <w:rFonts w:ascii="Times New Roman" w:hAnsi="Times New Roman" w:cs="Times New Roman"/>
          <w:sz w:val="24"/>
        </w:rPr>
        <w:t xml:space="preserve">1 </w:t>
      </w:r>
      <w:r w:rsidR="00B4209D">
        <w:rPr>
          <w:rFonts w:ascii="Times New Roman" w:hAnsi="Times New Roman" w:cs="Times New Roman"/>
          <w:sz w:val="24"/>
        </w:rPr>
        <w:t xml:space="preserve">п. </w:t>
      </w:r>
      <w:r w:rsidR="00C3461C" w:rsidRPr="00C3461C">
        <w:rPr>
          <w:rFonts w:ascii="Times New Roman" w:hAnsi="Times New Roman" w:cs="Times New Roman"/>
          <w:sz w:val="24"/>
        </w:rPr>
        <w:t>Никольское»</w:t>
      </w:r>
      <w:r w:rsidR="00C3461C">
        <w:rPr>
          <w:rFonts w:ascii="Times New Roman" w:hAnsi="Times New Roman" w:cs="Times New Roman"/>
          <w:sz w:val="24"/>
        </w:rPr>
        <w:t xml:space="preserve"> и </w:t>
      </w:r>
      <w:r w:rsidR="00C3461C" w:rsidRPr="00C3461C">
        <w:rPr>
          <w:rFonts w:ascii="Times New Roman" w:hAnsi="Times New Roman" w:cs="Times New Roman"/>
          <w:sz w:val="24"/>
        </w:rPr>
        <w:t xml:space="preserve">МКДОУ «Детский сад </w:t>
      </w:r>
      <w:r w:rsidR="00AB0FC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C3461C" w:rsidRPr="00C3461C">
        <w:rPr>
          <w:rFonts w:ascii="Times New Roman" w:hAnsi="Times New Roman" w:cs="Times New Roman"/>
          <w:sz w:val="24"/>
        </w:rPr>
        <w:t>Шунга</w:t>
      </w:r>
      <w:proofErr w:type="spellEnd"/>
      <w:r w:rsidR="00C3461C" w:rsidRPr="00C3461C">
        <w:rPr>
          <w:rFonts w:ascii="Times New Roman" w:hAnsi="Times New Roman" w:cs="Times New Roman"/>
          <w:sz w:val="24"/>
        </w:rPr>
        <w:t>»</w:t>
      </w:r>
      <w:r w:rsidR="00C3461C">
        <w:rPr>
          <w:rFonts w:ascii="Times New Roman" w:hAnsi="Times New Roman" w:cs="Times New Roman"/>
          <w:sz w:val="24"/>
        </w:rPr>
        <w:t xml:space="preserve">; не реализовано в </w:t>
      </w:r>
      <w:r w:rsidR="00C3461C" w:rsidRPr="00C3461C">
        <w:rPr>
          <w:rFonts w:ascii="Times New Roman" w:hAnsi="Times New Roman" w:cs="Times New Roman"/>
          <w:sz w:val="24"/>
        </w:rPr>
        <w:t xml:space="preserve">МКДОУ «Детский сад «Родничок» </w:t>
      </w:r>
      <w:r w:rsidR="00AB0FC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C3461C" w:rsidRPr="00C3461C">
        <w:rPr>
          <w:rFonts w:ascii="Times New Roman" w:hAnsi="Times New Roman" w:cs="Times New Roman"/>
          <w:sz w:val="24"/>
        </w:rPr>
        <w:t>Яковлевское</w:t>
      </w:r>
      <w:proofErr w:type="spellEnd"/>
      <w:r w:rsidR="00C3461C" w:rsidRPr="00C3461C">
        <w:rPr>
          <w:rFonts w:ascii="Times New Roman" w:hAnsi="Times New Roman" w:cs="Times New Roman"/>
          <w:sz w:val="24"/>
        </w:rPr>
        <w:t xml:space="preserve">», МКДОУ «Детский сад </w:t>
      </w:r>
      <w:r w:rsidR="00AB0FC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C3461C" w:rsidRPr="00C3461C">
        <w:rPr>
          <w:rFonts w:ascii="Times New Roman" w:hAnsi="Times New Roman" w:cs="Times New Roman"/>
          <w:sz w:val="24"/>
        </w:rPr>
        <w:t>Саметь</w:t>
      </w:r>
      <w:proofErr w:type="spellEnd"/>
      <w:r w:rsidR="00C3461C" w:rsidRPr="00C3461C">
        <w:rPr>
          <w:rFonts w:ascii="Times New Roman" w:hAnsi="Times New Roman" w:cs="Times New Roman"/>
          <w:sz w:val="24"/>
        </w:rPr>
        <w:t xml:space="preserve">», МКДОУ «Детский сад «Василёк»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C3461C" w:rsidRPr="00C3461C">
        <w:rPr>
          <w:rFonts w:ascii="Times New Roman" w:hAnsi="Times New Roman" w:cs="Times New Roman"/>
          <w:sz w:val="24"/>
        </w:rPr>
        <w:t>Василево</w:t>
      </w:r>
      <w:proofErr w:type="spellEnd"/>
      <w:r w:rsidR="00C3461C" w:rsidRPr="00C3461C">
        <w:rPr>
          <w:rFonts w:ascii="Times New Roman" w:hAnsi="Times New Roman" w:cs="Times New Roman"/>
          <w:sz w:val="24"/>
        </w:rPr>
        <w:t xml:space="preserve">», МКДОУ «Детский сад «Ладушки» </w:t>
      </w:r>
      <w:r w:rsidR="00AB0FCC">
        <w:rPr>
          <w:rFonts w:ascii="Times New Roman" w:hAnsi="Times New Roman" w:cs="Times New Roman"/>
          <w:sz w:val="24"/>
        </w:rPr>
        <w:t xml:space="preserve">д. </w:t>
      </w:r>
      <w:proofErr w:type="spellStart"/>
      <w:r w:rsidR="00C3461C" w:rsidRPr="00C3461C">
        <w:rPr>
          <w:rFonts w:ascii="Times New Roman" w:hAnsi="Times New Roman" w:cs="Times New Roman"/>
          <w:sz w:val="24"/>
        </w:rPr>
        <w:t>Кузьмищи</w:t>
      </w:r>
      <w:proofErr w:type="spellEnd"/>
      <w:r w:rsidR="00C3461C" w:rsidRPr="00C3461C">
        <w:rPr>
          <w:rFonts w:ascii="Times New Roman" w:hAnsi="Times New Roman" w:cs="Times New Roman"/>
          <w:sz w:val="24"/>
        </w:rPr>
        <w:t xml:space="preserve">», МКДОУ «Детский сад «Веснушка» </w:t>
      </w:r>
      <w:r w:rsidR="00B4209D">
        <w:rPr>
          <w:rFonts w:ascii="Times New Roman" w:hAnsi="Times New Roman" w:cs="Times New Roman"/>
          <w:sz w:val="24"/>
        </w:rPr>
        <w:t xml:space="preserve">п. </w:t>
      </w:r>
      <w:r w:rsidR="00C3461C" w:rsidRPr="00C3461C">
        <w:rPr>
          <w:rFonts w:ascii="Times New Roman" w:hAnsi="Times New Roman" w:cs="Times New Roman"/>
          <w:sz w:val="24"/>
        </w:rPr>
        <w:t xml:space="preserve">Зарубино», МКДОУ «Детский сад </w:t>
      </w:r>
      <w:r w:rsidR="00B4209D">
        <w:rPr>
          <w:rFonts w:ascii="Times New Roman" w:hAnsi="Times New Roman" w:cs="Times New Roman"/>
          <w:sz w:val="24"/>
        </w:rPr>
        <w:t>№</w:t>
      </w:r>
      <w:r w:rsidR="00C3461C" w:rsidRPr="00C3461C">
        <w:rPr>
          <w:rFonts w:ascii="Times New Roman" w:hAnsi="Times New Roman" w:cs="Times New Roman"/>
          <w:sz w:val="24"/>
        </w:rPr>
        <w:t xml:space="preserve">2 </w:t>
      </w:r>
      <w:r w:rsidR="00B420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C3461C" w:rsidRPr="00C3461C">
        <w:rPr>
          <w:rFonts w:ascii="Times New Roman" w:hAnsi="Times New Roman" w:cs="Times New Roman"/>
          <w:sz w:val="24"/>
        </w:rPr>
        <w:t>Караваево</w:t>
      </w:r>
      <w:proofErr w:type="spellEnd"/>
      <w:r w:rsidR="00C3461C" w:rsidRPr="00C3461C">
        <w:rPr>
          <w:rFonts w:ascii="Times New Roman" w:hAnsi="Times New Roman" w:cs="Times New Roman"/>
          <w:sz w:val="24"/>
        </w:rPr>
        <w:t>»</w:t>
      </w:r>
      <w:r w:rsidR="00C3461C">
        <w:rPr>
          <w:rFonts w:ascii="Times New Roman" w:hAnsi="Times New Roman" w:cs="Times New Roman"/>
          <w:sz w:val="24"/>
        </w:rPr>
        <w:t>.</w:t>
      </w:r>
    </w:p>
    <w:p w:rsidR="00773B60" w:rsidRPr="00773B60" w:rsidRDefault="00505241" w:rsidP="00905EF1">
      <w:pPr>
        <w:pStyle w:val="a3"/>
        <w:numPr>
          <w:ilvl w:val="1"/>
          <w:numId w:val="8"/>
        </w:numPr>
        <w:spacing w:after="0" w:line="240" w:lineRule="auto"/>
        <w:ind w:left="1134" w:hanging="499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условий организации обучения и воспитания </w:t>
      </w:r>
      <w:r w:rsidR="003C5A46" w:rsidRPr="00773B60">
        <w:rPr>
          <w:rFonts w:ascii="Times New Roman" w:hAnsi="Times New Roman" w:cs="Times New Roman"/>
          <w:sz w:val="24"/>
        </w:rPr>
        <w:t>воспитанников</w:t>
      </w:r>
      <w:r w:rsidRPr="00773B60">
        <w:rPr>
          <w:rFonts w:ascii="Times New Roman" w:hAnsi="Times New Roman" w:cs="Times New Roman"/>
          <w:sz w:val="24"/>
        </w:rPr>
        <w:t xml:space="preserve"> с ограниченными возможностями здоровья и инвалидов</w:t>
      </w:r>
      <w:r w:rsidR="00905EF1">
        <w:rPr>
          <w:rFonts w:ascii="Times New Roman" w:hAnsi="Times New Roman" w:cs="Times New Roman"/>
          <w:sz w:val="24"/>
        </w:rPr>
        <w:t xml:space="preserve"> в полной мере</w:t>
      </w:r>
      <w:r w:rsidR="009F5B27">
        <w:rPr>
          <w:rFonts w:ascii="Times New Roman" w:hAnsi="Times New Roman" w:cs="Times New Roman"/>
          <w:sz w:val="24"/>
        </w:rPr>
        <w:t xml:space="preserve"> присутствует</w:t>
      </w:r>
      <w:r w:rsidR="00905EF1">
        <w:rPr>
          <w:rFonts w:ascii="Times New Roman" w:hAnsi="Times New Roman" w:cs="Times New Roman"/>
          <w:sz w:val="24"/>
        </w:rPr>
        <w:t xml:space="preserve"> в </w:t>
      </w:r>
      <w:r w:rsidR="00905EF1" w:rsidRPr="00905EF1">
        <w:rPr>
          <w:rFonts w:ascii="Times New Roman" w:hAnsi="Times New Roman" w:cs="Times New Roman"/>
          <w:sz w:val="24"/>
        </w:rPr>
        <w:t xml:space="preserve">МКДОУ «Детский сад </w:t>
      </w:r>
      <w:r w:rsidR="00B4209D">
        <w:rPr>
          <w:rFonts w:ascii="Times New Roman" w:hAnsi="Times New Roman" w:cs="Times New Roman"/>
          <w:sz w:val="24"/>
        </w:rPr>
        <w:t>№</w:t>
      </w:r>
      <w:r w:rsidR="00905EF1" w:rsidRPr="00905EF1">
        <w:rPr>
          <w:rFonts w:ascii="Times New Roman" w:hAnsi="Times New Roman" w:cs="Times New Roman"/>
          <w:sz w:val="24"/>
        </w:rPr>
        <w:t xml:space="preserve">1 </w:t>
      </w:r>
      <w:r w:rsidR="00B4209D">
        <w:rPr>
          <w:rFonts w:ascii="Times New Roman" w:hAnsi="Times New Roman" w:cs="Times New Roman"/>
          <w:sz w:val="24"/>
        </w:rPr>
        <w:t xml:space="preserve">п. </w:t>
      </w:r>
      <w:r w:rsidR="00905EF1" w:rsidRPr="00905EF1">
        <w:rPr>
          <w:rFonts w:ascii="Times New Roman" w:hAnsi="Times New Roman" w:cs="Times New Roman"/>
          <w:sz w:val="24"/>
        </w:rPr>
        <w:t>Никольское»</w:t>
      </w:r>
      <w:r w:rsidR="00905EF1">
        <w:rPr>
          <w:rFonts w:ascii="Times New Roman" w:hAnsi="Times New Roman" w:cs="Times New Roman"/>
          <w:sz w:val="24"/>
        </w:rPr>
        <w:t xml:space="preserve">, а также ещё в 6 учреждениях </w:t>
      </w:r>
      <w:r w:rsidR="009F5B27">
        <w:rPr>
          <w:rFonts w:ascii="Times New Roman" w:hAnsi="Times New Roman" w:cs="Times New Roman"/>
          <w:sz w:val="24"/>
        </w:rPr>
        <w:t xml:space="preserve">находится на </w:t>
      </w:r>
      <w:r w:rsidR="00905EF1">
        <w:rPr>
          <w:rFonts w:ascii="Times New Roman" w:hAnsi="Times New Roman" w:cs="Times New Roman"/>
          <w:sz w:val="24"/>
        </w:rPr>
        <w:t>уровне 80-90%.</w:t>
      </w:r>
      <w:r w:rsidR="009F5B27">
        <w:rPr>
          <w:rFonts w:ascii="Times New Roman" w:hAnsi="Times New Roman" w:cs="Times New Roman"/>
          <w:sz w:val="24"/>
        </w:rPr>
        <w:t xml:space="preserve"> Десять </w:t>
      </w:r>
      <w:r w:rsidR="00905EF1">
        <w:rPr>
          <w:rFonts w:ascii="Times New Roman" w:hAnsi="Times New Roman" w:cs="Times New Roman"/>
          <w:sz w:val="24"/>
        </w:rPr>
        <w:t>учреждений данных условий не имеют.</w:t>
      </w:r>
    </w:p>
    <w:p w:rsidR="00BE035B" w:rsidRPr="00BE035B" w:rsidRDefault="00BE035B" w:rsidP="00BE0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BE035B">
        <w:rPr>
          <w:rFonts w:ascii="Times New Roman" w:hAnsi="Times New Roman" w:cs="Times New Roman"/>
          <w:sz w:val="24"/>
          <w:szCs w:val="20"/>
        </w:rPr>
        <w:t xml:space="preserve">Результаты по показателям критерия 2 представлены в таблице </w:t>
      </w:r>
      <w:r w:rsidR="007731DF">
        <w:rPr>
          <w:rFonts w:ascii="Times New Roman" w:hAnsi="Times New Roman" w:cs="Times New Roman"/>
          <w:sz w:val="24"/>
          <w:szCs w:val="20"/>
        </w:rPr>
        <w:t>1</w:t>
      </w:r>
      <w:r w:rsidRPr="00BE035B">
        <w:rPr>
          <w:rFonts w:ascii="Times New Roman" w:hAnsi="Times New Roman" w:cs="Times New Roman"/>
          <w:sz w:val="24"/>
          <w:szCs w:val="20"/>
        </w:rPr>
        <w:t>.3.</w:t>
      </w:r>
    </w:p>
    <w:p w:rsidR="00A02CE2" w:rsidRDefault="00A02CE2" w:rsidP="00A02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685636">
        <w:rPr>
          <w:rFonts w:ascii="Times New Roman" w:hAnsi="Times New Roman" w:cs="Times New Roman"/>
          <w:sz w:val="24"/>
          <w:szCs w:val="24"/>
        </w:rPr>
        <w:t>1673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6856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воспитанников, среднее значение индексов качества критериев 3 и 4 составляет 1,0 по каждому из критериев,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по критериям 3 и 4 представлены в таблицах </w:t>
      </w:r>
      <w:r w:rsidR="009F5B27" w:rsidRPr="00A35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.4. и </w:t>
      </w:r>
      <w:r w:rsidR="009F5B27" w:rsidRPr="00A35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 соответственно.</w:t>
      </w:r>
    </w:p>
    <w:p w:rsidR="00287906" w:rsidRPr="00287906" w:rsidRDefault="00287906" w:rsidP="00287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в ходе независимой оценки, </w:t>
      </w:r>
      <w:r w:rsidR="00D7545B">
        <w:rPr>
          <w:rFonts w:ascii="Times New Roman" w:hAnsi="Times New Roman" w:cs="Times New Roman"/>
          <w:sz w:val="24"/>
          <w:szCs w:val="24"/>
        </w:rPr>
        <w:t>качество условий осуществления образовательной деятельности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D7545B">
        <w:rPr>
          <w:rFonts w:ascii="Times New Roman" w:hAnsi="Times New Roman" w:cs="Times New Roman"/>
          <w:sz w:val="24"/>
          <w:szCs w:val="24"/>
        </w:rPr>
        <w:t>дошкольными образовательными организациями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805181">
        <w:rPr>
          <w:rFonts w:ascii="Times New Roman" w:hAnsi="Times New Roman" w:cs="Times New Roman"/>
          <w:sz w:val="24"/>
          <w:szCs w:val="24"/>
        </w:rPr>
        <w:t xml:space="preserve">Костромского муниципального района </w:t>
      </w:r>
      <w:r w:rsidRPr="00287906">
        <w:rPr>
          <w:rFonts w:ascii="Times New Roman" w:hAnsi="Times New Roman" w:cs="Times New Roman"/>
          <w:sz w:val="24"/>
          <w:szCs w:val="24"/>
        </w:rPr>
        <w:t xml:space="preserve">Костромской области находится на уровне </w:t>
      </w:r>
      <w:r w:rsidR="008B19B5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8B19B5">
        <w:rPr>
          <w:rFonts w:ascii="Times New Roman" w:hAnsi="Times New Roman" w:cs="Times New Roman"/>
          <w:sz w:val="24"/>
          <w:szCs w:val="24"/>
        </w:rPr>
        <w:t>8</w:t>
      </w:r>
      <w:r w:rsidR="00685636">
        <w:rPr>
          <w:rFonts w:ascii="Times New Roman" w:hAnsi="Times New Roman" w:cs="Times New Roman"/>
          <w:sz w:val="24"/>
          <w:szCs w:val="24"/>
        </w:rPr>
        <w:t>0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3C5A46" w:rsidRDefault="003C5A46" w:rsidP="00541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E2F" w:rsidRPr="003C5A46" w:rsidRDefault="00E66E2F" w:rsidP="005417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66E2F" w:rsidRPr="003C5A46" w:rsidSect="00B021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E2756" w:rsidRPr="001E0346" w:rsidRDefault="00EE2756" w:rsidP="00EE2756">
      <w:pPr>
        <w:spacing w:after="0" w:line="240" w:lineRule="auto"/>
        <w:ind w:left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E0346">
        <w:rPr>
          <w:rFonts w:ascii="Times New Roman" w:hAnsi="Times New Roman" w:cs="Times New Roman"/>
          <w:b/>
          <w:sz w:val="24"/>
          <w:szCs w:val="28"/>
        </w:rPr>
        <w:lastRenderedPageBreak/>
        <w:t>Таблица 1.2.</w:t>
      </w:r>
    </w:p>
    <w:p w:rsidR="00EE2756" w:rsidRPr="001E0346" w:rsidRDefault="00EE2756" w:rsidP="00EE2756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EE2756">
        <w:rPr>
          <w:rFonts w:ascii="Times New Roman" w:hAnsi="Times New Roman" w:cs="Times New Roman"/>
          <w:i/>
          <w:sz w:val="24"/>
          <w:szCs w:val="24"/>
        </w:rPr>
        <w:t xml:space="preserve">Дошкольные образовательные организации </w:t>
      </w:r>
      <w:r w:rsidR="00930352">
        <w:rPr>
          <w:rFonts w:ascii="Times New Roman" w:hAnsi="Times New Roman" w:cs="Times New Roman"/>
          <w:i/>
          <w:sz w:val="24"/>
          <w:szCs w:val="24"/>
        </w:rPr>
        <w:t>Костромского муниципального района</w:t>
      </w:r>
      <w:r w:rsidRPr="001E03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E0346">
        <w:rPr>
          <w:rFonts w:ascii="Times New Roman" w:hAnsi="Times New Roman" w:cs="Times New Roman"/>
          <w:i/>
          <w:sz w:val="24"/>
          <w:szCs w:val="28"/>
        </w:rPr>
        <w:t>открытость и доступность информации об организации</w:t>
      </w:r>
    </w:p>
    <w:p w:rsidR="00EE2756" w:rsidRPr="001E0346" w:rsidRDefault="00EE2756" w:rsidP="00EE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6164" w:type="dxa"/>
        <w:jc w:val="center"/>
        <w:tblLook w:val="04A0" w:firstRow="1" w:lastRow="0" w:firstColumn="1" w:lastColumn="0" w:noHBand="0" w:noVBand="1"/>
      </w:tblPr>
      <w:tblGrid>
        <w:gridCol w:w="417"/>
        <w:gridCol w:w="5082"/>
        <w:gridCol w:w="2414"/>
        <w:gridCol w:w="1838"/>
        <w:gridCol w:w="2788"/>
        <w:gridCol w:w="2977"/>
        <w:gridCol w:w="648"/>
      </w:tblGrid>
      <w:tr w:rsidR="00EE2756" w:rsidRPr="001E0346" w:rsidTr="006F0766">
        <w:trPr>
          <w:trHeight w:val="300"/>
          <w:tblHeader/>
          <w:jc w:val="center"/>
        </w:trPr>
        <w:tc>
          <w:tcPr>
            <w:tcW w:w="417" w:type="dxa"/>
            <w:vMerge w:val="restart"/>
            <w:vAlign w:val="center"/>
          </w:tcPr>
          <w:p w:rsidR="00EE2756" w:rsidRPr="001E0346" w:rsidRDefault="00EE2756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82" w:type="dxa"/>
            <w:vMerge w:val="restart"/>
            <w:noWrap/>
            <w:vAlign w:val="center"/>
          </w:tcPr>
          <w:p w:rsidR="00EE2756" w:rsidRPr="001E0346" w:rsidRDefault="00EE2756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0017" w:type="dxa"/>
            <w:gridSpan w:val="4"/>
            <w:noWrap/>
          </w:tcPr>
          <w:p w:rsidR="00EE2756" w:rsidRPr="001E0346" w:rsidRDefault="00EE2756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noWrap/>
          </w:tcPr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756" w:rsidRPr="001E0346" w:rsidTr="006F0766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vMerge/>
            <w:noWrap/>
          </w:tcPr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EE275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EE275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788" w:type="dxa"/>
            <w:noWrap/>
          </w:tcPr>
          <w:p w:rsidR="00EE275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Доступность взаимодействия с образовательной организацией по телефону, электронной почте, с помощью электронных сервисов, </w:t>
            </w:r>
            <w:r w:rsidR="008A5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представленных на официальном сайте </w:t>
            </w: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77" w:type="dxa"/>
            <w:noWrap/>
          </w:tcPr>
          <w:p w:rsidR="00EE275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EE2756" w:rsidRPr="001E0346" w:rsidRDefault="00EE2756" w:rsidP="00A02C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EE2756" w:rsidRPr="001E0346" w:rsidRDefault="00EE2756" w:rsidP="00A02C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Коряково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Шунга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Безгачево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«Улыбка»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654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Зарубино»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Минское»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Яковлевское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Саметь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Василево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Кузьмищи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«Вишенка»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AC6724" w:rsidRPr="00C5343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C5343A" w:rsidRDefault="00AC6724" w:rsidP="00AC672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Середняя</w:t>
            </w:r>
            <w:proofErr w:type="spellEnd"/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</w:tr>
      <w:tr w:rsidR="00AC6724" w:rsidRPr="005A37EA" w:rsidTr="00AC6724">
        <w:trPr>
          <w:cantSplit/>
          <w:trHeight w:val="300"/>
          <w:jc w:val="center"/>
        </w:trPr>
        <w:tc>
          <w:tcPr>
            <w:tcW w:w="417" w:type="dxa"/>
          </w:tcPr>
          <w:p w:rsidR="00AC6724" w:rsidRPr="005A37EA" w:rsidRDefault="00AC6724" w:rsidP="00AC672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noWrap/>
          </w:tcPr>
          <w:p w:rsidR="00AC6724" w:rsidRPr="00AC6724" w:rsidRDefault="00AC6724" w:rsidP="00AC67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78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77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AC6724" w:rsidRPr="00AC6724" w:rsidRDefault="00AC6724" w:rsidP="00AC67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7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31,2</w:t>
            </w:r>
          </w:p>
        </w:tc>
      </w:tr>
    </w:tbl>
    <w:p w:rsidR="00A02CE2" w:rsidRDefault="00A02CE2" w:rsidP="00B02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A02CE2" w:rsidSect="00EE275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02CE2" w:rsidRPr="001E0346" w:rsidRDefault="00A02CE2" w:rsidP="00A02CE2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1.3. </w:t>
      </w:r>
    </w:p>
    <w:p w:rsidR="00A02CE2" w:rsidRPr="001E0346" w:rsidRDefault="00A02CE2" w:rsidP="00A02CE2">
      <w:pPr>
        <w:spacing w:after="0"/>
        <w:ind w:left="5103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A02CE2">
        <w:rPr>
          <w:rFonts w:ascii="Times New Roman" w:hAnsi="Times New Roman" w:cs="Times New Roman"/>
          <w:i/>
          <w:sz w:val="24"/>
          <w:szCs w:val="24"/>
        </w:rPr>
        <w:t xml:space="preserve">Дошкольные образовательные организации </w:t>
      </w:r>
      <w:r w:rsidR="00930352">
        <w:rPr>
          <w:rFonts w:ascii="Times New Roman" w:hAnsi="Times New Roman" w:cs="Times New Roman"/>
          <w:i/>
          <w:sz w:val="24"/>
          <w:szCs w:val="24"/>
        </w:rPr>
        <w:t>Костромского муниципального района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комфортность условий в которых осуществляется образовательная деятельность</w:t>
      </w:r>
    </w:p>
    <w:p w:rsidR="00A02CE2" w:rsidRPr="001E0346" w:rsidRDefault="00A02CE2" w:rsidP="00A0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405" w:type="pct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5035"/>
        <w:gridCol w:w="1010"/>
        <w:gridCol w:w="1295"/>
        <w:gridCol w:w="1138"/>
        <w:gridCol w:w="1416"/>
        <w:gridCol w:w="1953"/>
        <w:gridCol w:w="1582"/>
        <w:gridCol w:w="1448"/>
        <w:gridCol w:w="678"/>
      </w:tblGrid>
      <w:tr w:rsidR="003C5A46" w:rsidRPr="001E0346" w:rsidTr="00382608">
        <w:trPr>
          <w:trHeight w:val="300"/>
          <w:tblHeader/>
          <w:jc w:val="center"/>
        </w:trPr>
        <w:tc>
          <w:tcPr>
            <w:tcW w:w="134" w:type="pct"/>
            <w:vMerge w:val="restart"/>
            <w:vAlign w:val="center"/>
          </w:tcPr>
          <w:p w:rsidR="003C5A46" w:rsidRPr="001E0346" w:rsidRDefault="003C5A46" w:rsidP="00485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5" w:type="pct"/>
            <w:vMerge w:val="restart"/>
            <w:noWrap/>
            <w:vAlign w:val="center"/>
          </w:tcPr>
          <w:p w:rsidR="003C5A46" w:rsidRPr="001E0346" w:rsidRDefault="003C5A46" w:rsidP="00485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079" w:type="pct"/>
            <w:gridSpan w:val="7"/>
            <w:noWrap/>
          </w:tcPr>
          <w:p w:rsidR="003C5A46" w:rsidRPr="001E0346" w:rsidRDefault="003C5A46" w:rsidP="00485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12" w:type="pct"/>
            <w:noWrap/>
          </w:tcPr>
          <w:p w:rsidR="003C5A46" w:rsidRPr="001E0346" w:rsidRDefault="003C5A46" w:rsidP="00485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5A46" w:rsidRPr="001E0346" w:rsidTr="00382608">
        <w:trPr>
          <w:cantSplit/>
          <w:trHeight w:val="1134"/>
          <w:tblHeader/>
          <w:jc w:val="center"/>
        </w:trPr>
        <w:tc>
          <w:tcPr>
            <w:tcW w:w="134" w:type="pct"/>
            <w:vMerge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vMerge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05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356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воспитанниками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43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611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495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воспитанникам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3" w:type="pct"/>
            <w:noWrap/>
          </w:tcPr>
          <w:p w:rsidR="003C5A46" w:rsidRPr="001E0346" w:rsidRDefault="003C5A46" w:rsidP="00485A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воспитанников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12" w:type="pct"/>
            <w:noWrap/>
            <w:textDirection w:val="btLr"/>
            <w:vAlign w:val="center"/>
          </w:tcPr>
          <w:p w:rsidR="003C5A46" w:rsidRPr="001E0346" w:rsidRDefault="003C5A46" w:rsidP="00485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Шунга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654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«Улыбка»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Минское»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«Вишенка»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Коряково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Безгачево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Середняя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Яковлевское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Саметь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Кузьмищи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Зарубино»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pStyle w:val="a3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</w:tr>
      <w:tr w:rsidR="00421748" w:rsidRPr="00F4308F" w:rsidTr="00382608">
        <w:trPr>
          <w:cantSplit/>
          <w:trHeight w:val="300"/>
          <w:jc w:val="center"/>
        </w:trPr>
        <w:tc>
          <w:tcPr>
            <w:tcW w:w="134" w:type="pct"/>
          </w:tcPr>
          <w:p w:rsidR="00421748" w:rsidRPr="00F4308F" w:rsidRDefault="00421748" w:rsidP="0042174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pct"/>
            <w:noWrap/>
          </w:tcPr>
          <w:p w:rsidR="00421748" w:rsidRPr="00421748" w:rsidRDefault="00421748" w:rsidP="004217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31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0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56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4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611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95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3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12" w:type="pct"/>
            <w:noWrap/>
          </w:tcPr>
          <w:p w:rsidR="00421748" w:rsidRPr="00421748" w:rsidRDefault="00421748" w:rsidP="00421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7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</w:tr>
    </w:tbl>
    <w:p w:rsidR="00A02CE2" w:rsidRDefault="00A02CE2" w:rsidP="00B02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A02CE2" w:rsidSect="00EE275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02CE2" w:rsidRPr="001E0346" w:rsidRDefault="00A02CE2" w:rsidP="00A02CE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346">
        <w:rPr>
          <w:rFonts w:ascii="Times New Roman" w:hAnsi="Times New Roman" w:cs="Times New Roman"/>
          <w:b/>
          <w:sz w:val="24"/>
          <w:szCs w:val="24"/>
        </w:rPr>
        <w:lastRenderedPageBreak/>
        <w:t>Таблица 1.4.</w:t>
      </w:r>
    </w:p>
    <w:p w:rsidR="00A02CE2" w:rsidRPr="001E0346" w:rsidRDefault="00A02CE2" w:rsidP="00A02CE2">
      <w:pPr>
        <w:spacing w:after="0" w:line="240" w:lineRule="auto"/>
        <w:ind w:left="382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02CE2">
        <w:rPr>
          <w:rFonts w:ascii="Times New Roman" w:hAnsi="Times New Roman" w:cs="Times New Roman"/>
          <w:i/>
          <w:sz w:val="24"/>
          <w:szCs w:val="24"/>
        </w:rPr>
        <w:t xml:space="preserve">Дошкольные образовательные организации </w:t>
      </w:r>
      <w:r w:rsidR="00930352">
        <w:rPr>
          <w:rFonts w:ascii="Times New Roman" w:hAnsi="Times New Roman" w:cs="Times New Roman"/>
          <w:i/>
          <w:sz w:val="24"/>
          <w:szCs w:val="24"/>
        </w:rPr>
        <w:t>Костромского муниципального района</w:t>
      </w:r>
      <w:r w:rsidRPr="001E0346">
        <w:rPr>
          <w:rFonts w:ascii="Times New Roman" w:hAnsi="Times New Roman" w:cs="Times New Roman"/>
          <w:i/>
          <w:sz w:val="24"/>
          <w:szCs w:val="28"/>
        </w:rPr>
        <w:t>: доброжелательность, вежливость, компетентность работников ОО</w:t>
      </w:r>
    </w:p>
    <w:tbl>
      <w:tblPr>
        <w:tblStyle w:val="a4"/>
        <w:tblW w:w="10914" w:type="dxa"/>
        <w:jc w:val="center"/>
        <w:tblLook w:val="04A0" w:firstRow="1" w:lastRow="0" w:firstColumn="1" w:lastColumn="0" w:noHBand="0" w:noVBand="1"/>
      </w:tblPr>
      <w:tblGrid>
        <w:gridCol w:w="417"/>
        <w:gridCol w:w="4964"/>
        <w:gridCol w:w="2407"/>
        <w:gridCol w:w="2409"/>
        <w:gridCol w:w="717"/>
      </w:tblGrid>
      <w:tr w:rsidR="00A02CE2" w:rsidRPr="001E0346" w:rsidTr="00382608">
        <w:trPr>
          <w:trHeight w:val="300"/>
          <w:tblHeader/>
          <w:jc w:val="center"/>
        </w:trPr>
        <w:tc>
          <w:tcPr>
            <w:tcW w:w="417" w:type="dxa"/>
            <w:vMerge w:val="restart"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4" w:type="dxa"/>
            <w:vMerge w:val="restart"/>
            <w:noWrap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33" w:type="dxa"/>
            <w:gridSpan w:val="3"/>
            <w:noWrap/>
            <w:vAlign w:val="center"/>
          </w:tcPr>
          <w:p w:rsidR="00A02CE2" w:rsidRPr="001E0346" w:rsidRDefault="00A02CE2" w:rsidP="00A0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A02CE2" w:rsidRPr="001E0346" w:rsidTr="00382608">
        <w:trPr>
          <w:trHeight w:val="300"/>
          <w:tblHeader/>
          <w:jc w:val="center"/>
        </w:trPr>
        <w:tc>
          <w:tcPr>
            <w:tcW w:w="417" w:type="dxa"/>
            <w:vMerge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vMerge/>
            <w:noWrap/>
            <w:vAlign w:val="center"/>
            <w:hideMark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noWrap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7" w:type="dxa"/>
            <w:noWrap/>
            <w:textDirection w:val="btLr"/>
            <w:vAlign w:val="center"/>
          </w:tcPr>
          <w:p w:rsidR="00A02CE2" w:rsidRPr="001E0346" w:rsidRDefault="00A02CE2" w:rsidP="00A02C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Шунга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654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«Улыбка»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«Вишенка»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Коряково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Безгачево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Середняя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Яковлевское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Саметь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Кузьмищи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Зарубино»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Минское»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pStyle w:val="a3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256367" w:rsidRPr="00242B16" w:rsidTr="00382608">
        <w:trPr>
          <w:trHeight w:val="300"/>
          <w:jc w:val="center"/>
        </w:trPr>
        <w:tc>
          <w:tcPr>
            <w:tcW w:w="417" w:type="dxa"/>
          </w:tcPr>
          <w:p w:rsidR="00256367" w:rsidRPr="00242B16" w:rsidRDefault="00256367" w:rsidP="002563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0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09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EE2756" w:rsidRDefault="00EE2756" w:rsidP="00B02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02CE2" w:rsidRPr="001E0346" w:rsidRDefault="005C032B" w:rsidP="00256367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  <w:r w:rsidR="00A02CE2"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</w:t>
      </w:r>
      <w:r w:rsidR="00A02CE2">
        <w:rPr>
          <w:rFonts w:ascii="Times New Roman" w:eastAsia="Calibri" w:hAnsi="Times New Roman" w:cs="Times New Roman"/>
          <w:b/>
          <w:sz w:val="24"/>
          <w:szCs w:val="28"/>
        </w:rPr>
        <w:t>1.5</w:t>
      </w:r>
      <w:r w:rsidR="00A02CE2" w:rsidRPr="001E0346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A02CE2" w:rsidRPr="001E034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A02CE2" w:rsidRPr="001E0346" w:rsidRDefault="00A02CE2" w:rsidP="00A02CE2">
      <w:pPr>
        <w:pStyle w:val="a3"/>
        <w:spacing w:after="0" w:line="240" w:lineRule="auto"/>
        <w:ind w:left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A02CE2">
        <w:rPr>
          <w:rFonts w:ascii="Times New Roman" w:hAnsi="Times New Roman" w:cs="Times New Roman"/>
          <w:i/>
          <w:sz w:val="24"/>
          <w:szCs w:val="24"/>
        </w:rPr>
        <w:t xml:space="preserve">Дошкольные образовательные организации </w:t>
      </w:r>
      <w:r w:rsidR="00930352">
        <w:rPr>
          <w:rFonts w:ascii="Times New Roman" w:hAnsi="Times New Roman" w:cs="Times New Roman"/>
          <w:i/>
          <w:sz w:val="24"/>
          <w:szCs w:val="24"/>
        </w:rPr>
        <w:t>Костромского муниципального района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удовлетворенность качеством образовательной деятельности организации</w:t>
      </w:r>
    </w:p>
    <w:tbl>
      <w:tblPr>
        <w:tblStyle w:val="a4"/>
        <w:tblW w:w="10384" w:type="dxa"/>
        <w:tblLook w:val="04A0" w:firstRow="1" w:lastRow="0" w:firstColumn="1" w:lastColumn="0" w:noHBand="0" w:noVBand="1"/>
      </w:tblPr>
      <w:tblGrid>
        <w:gridCol w:w="417"/>
        <w:gridCol w:w="3689"/>
        <w:gridCol w:w="1763"/>
        <w:gridCol w:w="2086"/>
        <w:gridCol w:w="1821"/>
        <w:gridCol w:w="608"/>
      </w:tblGrid>
      <w:tr w:rsidR="00A02CE2" w:rsidRPr="001E0346" w:rsidTr="002B0842">
        <w:trPr>
          <w:trHeight w:val="300"/>
          <w:tblHeader/>
        </w:trPr>
        <w:tc>
          <w:tcPr>
            <w:tcW w:w="417" w:type="dxa"/>
            <w:vMerge w:val="restart"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9" w:type="dxa"/>
            <w:vMerge w:val="restart"/>
            <w:noWrap/>
            <w:vAlign w:val="center"/>
            <w:hideMark/>
          </w:tcPr>
          <w:p w:rsidR="00A02CE2" w:rsidRPr="001E0346" w:rsidRDefault="00A02CE2" w:rsidP="00A02C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noWrap/>
            <w:vAlign w:val="center"/>
          </w:tcPr>
          <w:p w:rsidR="00A02CE2" w:rsidRPr="001E0346" w:rsidRDefault="00A02CE2" w:rsidP="00A0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A02CE2" w:rsidRPr="001E0346" w:rsidTr="002B0842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A02CE2" w:rsidRPr="001E0346" w:rsidRDefault="00A02CE2" w:rsidP="00A02CE2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noWrap/>
            <w:vAlign w:val="center"/>
          </w:tcPr>
          <w:p w:rsidR="00A02CE2" w:rsidRPr="001E0346" w:rsidRDefault="00A02CE2" w:rsidP="00A02CE2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  <w:vAlign w:val="center"/>
          </w:tcPr>
          <w:p w:rsidR="00A02CE2" w:rsidRPr="001E0346" w:rsidRDefault="00A02CE2" w:rsidP="00287906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  <w:vAlign w:val="center"/>
          </w:tcPr>
          <w:p w:rsidR="00A02CE2" w:rsidRPr="001E0346" w:rsidRDefault="00A02CE2" w:rsidP="00287906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  <w:vAlign w:val="center"/>
          </w:tcPr>
          <w:p w:rsidR="00A02CE2" w:rsidRPr="001E0346" w:rsidRDefault="00A02CE2" w:rsidP="00287906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A02CE2" w:rsidRPr="001E0346" w:rsidRDefault="00A02CE2" w:rsidP="002879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«Аленушка»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Шунга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«Сказка» </w:t>
            </w:r>
            <w:r w:rsidR="00654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«Улыбка»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«Ромашка»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«Колосок»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«Зоренька»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Ильинское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«Вишенка»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Никольское»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«Колокольчик»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Коряково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Безгачево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«Солнышко»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Середняя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Яковлевское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Саметь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«Веснушка»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Зарубино»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«Родничок»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Минское»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Никольское»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«Ладушки» </w:t>
            </w:r>
            <w:r w:rsidR="00AB0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Кузьмищи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256367" w:rsidRPr="00092383" w:rsidTr="00256367">
        <w:trPr>
          <w:trHeight w:val="300"/>
        </w:trPr>
        <w:tc>
          <w:tcPr>
            <w:tcW w:w="417" w:type="dxa"/>
          </w:tcPr>
          <w:p w:rsidR="00256367" w:rsidRPr="00092383" w:rsidRDefault="00256367" w:rsidP="00256367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МКДОУ «Детский сад «Василёк» </w:t>
            </w:r>
            <w:r w:rsidR="00B4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Василево</w:t>
            </w:r>
            <w:proofErr w:type="spellEnd"/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56367" w:rsidRPr="00287906" w:rsidTr="00256367">
        <w:trPr>
          <w:trHeight w:val="300"/>
        </w:trPr>
        <w:tc>
          <w:tcPr>
            <w:tcW w:w="417" w:type="dxa"/>
          </w:tcPr>
          <w:p w:rsidR="00256367" w:rsidRPr="00287906" w:rsidRDefault="00256367" w:rsidP="00256367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256367" w:rsidRPr="00256367" w:rsidRDefault="00256367" w:rsidP="0025636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763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86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1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</w:tcPr>
          <w:p w:rsidR="00256367" w:rsidRPr="00256367" w:rsidRDefault="00256367" w:rsidP="002563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3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</w:tbl>
    <w:p w:rsidR="002B0842" w:rsidRDefault="002B0842" w:rsidP="00485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2B0842" w:rsidSect="00A02C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02CE2" w:rsidRDefault="00485AC0" w:rsidP="00485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4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E0346">
        <w:rPr>
          <w:rFonts w:ascii="Times New Roman" w:hAnsi="Times New Roman" w:cs="Times New Roman"/>
          <w:b/>
          <w:sz w:val="28"/>
          <w:szCs w:val="28"/>
        </w:rPr>
        <w:t xml:space="preserve">. Результаты независимой оценки </w:t>
      </w:r>
      <w:r w:rsidR="00D7545B">
        <w:rPr>
          <w:rFonts w:ascii="Times New Roman" w:hAnsi="Times New Roman" w:cs="Times New Roman"/>
          <w:b/>
          <w:sz w:val="28"/>
          <w:szCs w:val="28"/>
        </w:rPr>
        <w:t>качества условий осуществления образовательной деятельности</w:t>
      </w:r>
      <w:r w:rsidRPr="001E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45B">
        <w:rPr>
          <w:rFonts w:ascii="Times New Roman" w:hAnsi="Times New Roman" w:cs="Times New Roman"/>
          <w:b/>
          <w:sz w:val="28"/>
          <w:szCs w:val="28"/>
        </w:rPr>
        <w:t>общеобразовательными организациями</w:t>
      </w:r>
    </w:p>
    <w:p w:rsidR="00485AC0" w:rsidRPr="00547ED2" w:rsidRDefault="00485AC0" w:rsidP="00485AC0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</w:rPr>
      </w:pPr>
      <w:r w:rsidRPr="00547ED2">
        <w:rPr>
          <w:rFonts w:ascii="Times New Roman" w:hAnsi="Times New Roman" w:cs="Times New Roman"/>
          <w:b/>
          <w:sz w:val="24"/>
        </w:rPr>
        <w:t>Таблица 2.1.</w:t>
      </w:r>
    </w:p>
    <w:p w:rsidR="00485AC0" w:rsidRPr="001D5D1C" w:rsidRDefault="00485AC0" w:rsidP="00485AC0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D5D1C">
        <w:rPr>
          <w:rFonts w:ascii="Times New Roman" w:hAnsi="Times New Roman" w:cs="Times New Roman"/>
          <w:i/>
          <w:sz w:val="24"/>
        </w:rPr>
        <w:t>: интегральный индекс качества</w:t>
      </w:r>
    </w:p>
    <w:tbl>
      <w:tblPr>
        <w:tblStyle w:val="a4"/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3793"/>
        <w:gridCol w:w="579"/>
        <w:gridCol w:w="578"/>
        <w:gridCol w:w="578"/>
        <w:gridCol w:w="581"/>
        <w:gridCol w:w="578"/>
        <w:gridCol w:w="727"/>
        <w:gridCol w:w="578"/>
        <w:gridCol w:w="727"/>
        <w:gridCol w:w="727"/>
        <w:gridCol w:w="581"/>
      </w:tblGrid>
      <w:tr w:rsidR="00485AC0" w:rsidRPr="0031666D" w:rsidTr="002B0842">
        <w:trPr>
          <w:trHeight w:val="2858"/>
        </w:trPr>
        <w:tc>
          <w:tcPr>
            <w:tcW w:w="198" w:type="pct"/>
            <w:vMerge w:val="restart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6" w:type="pct"/>
            <w:vMerge w:val="restart"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77" w:type="pct"/>
            <w:vMerge w:val="restart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77" w:type="pct"/>
            <w:vMerge w:val="restart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55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25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25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26" w:type="pct"/>
            <w:gridSpan w:val="2"/>
            <w:noWrap/>
            <w:textDirection w:val="btLr"/>
            <w:vAlign w:val="center"/>
          </w:tcPr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485AC0" w:rsidRPr="0031666D" w:rsidRDefault="00485AC0" w:rsidP="00485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485AC0" w:rsidRPr="0031666D" w:rsidTr="002B0842">
        <w:trPr>
          <w:trHeight w:val="1541"/>
        </w:trPr>
        <w:tc>
          <w:tcPr>
            <w:tcW w:w="198" w:type="pct"/>
            <w:vMerge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vMerge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noWrap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7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77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4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4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78" w:type="pct"/>
            <w:noWrap/>
            <w:textDirection w:val="btLr"/>
            <w:vAlign w:val="center"/>
          </w:tcPr>
          <w:p w:rsidR="00485AC0" w:rsidRPr="0031666D" w:rsidRDefault="00485AC0" w:rsidP="00485A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имени Героя Советского Союза Г.И.</w:t>
            </w:r>
            <w:r w:rsidR="00160511" w:rsidRPr="0016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B64CD" w:rsidRPr="00485AC0" w:rsidTr="000B64CD">
        <w:trPr>
          <w:trHeight w:val="300"/>
        </w:trPr>
        <w:tc>
          <w:tcPr>
            <w:tcW w:w="198" w:type="pct"/>
          </w:tcPr>
          <w:p w:rsidR="000B64CD" w:rsidRPr="00485AC0" w:rsidRDefault="000B64CD" w:rsidP="000B6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pct"/>
            <w:noWrap/>
          </w:tcPr>
          <w:p w:rsidR="000B64CD" w:rsidRPr="000B64CD" w:rsidRDefault="000B64CD" w:rsidP="000B64C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277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4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78" w:type="pct"/>
            <w:noWrap/>
          </w:tcPr>
          <w:p w:rsidR="000B64CD" w:rsidRPr="000B64CD" w:rsidRDefault="000B64CD" w:rsidP="000B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</w:tbl>
    <w:p w:rsidR="00E6369B" w:rsidRDefault="00E6369B" w:rsidP="00E6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69B" w:rsidRPr="00D3615C" w:rsidRDefault="00E6369B" w:rsidP="00E6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интегрального индекса качества по результатам оценки составляет 0,</w:t>
      </w:r>
      <w:r w:rsidR="00E62385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15C">
        <w:rPr>
          <w:rFonts w:ascii="Times New Roman" w:hAnsi="Times New Roman" w:cs="Times New Roman"/>
          <w:sz w:val="24"/>
          <w:szCs w:val="24"/>
        </w:rPr>
        <w:t xml:space="preserve"> </w:t>
      </w:r>
      <w:r w:rsidR="009F1889">
        <w:rPr>
          <w:rFonts w:ascii="Times New Roman" w:hAnsi="Times New Roman" w:cs="Times New Roman"/>
          <w:sz w:val="24"/>
          <w:szCs w:val="24"/>
        </w:rPr>
        <w:t>Восемь ОО</w:t>
      </w:r>
      <w:r w:rsidR="007B57D7" w:rsidRPr="00EC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значение соответствующего показателя ниже среднего.</w:t>
      </w:r>
    </w:p>
    <w:p w:rsidR="00E6369B" w:rsidRDefault="00E6369B" w:rsidP="00E6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качес</w:t>
      </w:r>
      <w:r w:rsidR="00C858D0">
        <w:rPr>
          <w:rFonts w:ascii="Times New Roman" w:hAnsi="Times New Roman" w:cs="Times New Roman"/>
          <w:sz w:val="24"/>
          <w:szCs w:val="24"/>
        </w:rPr>
        <w:t>тва по критерию 1 составляет 0,</w:t>
      </w:r>
      <w:r w:rsidR="00022D8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2D88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732381">
        <w:rPr>
          <w:rFonts w:ascii="Times New Roman" w:hAnsi="Times New Roman" w:cs="Times New Roman"/>
          <w:sz w:val="24"/>
          <w:szCs w:val="24"/>
        </w:rPr>
        <w:t>ОО</w:t>
      </w:r>
      <w:r w:rsidR="00EC4224" w:rsidRPr="00EC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значение индекса ниже среднего. Проведённая экспертиза официальных сайтов организаций позволила сформулировать следующие рекомендации:</w:t>
      </w:r>
    </w:p>
    <w:p w:rsidR="006701DB" w:rsidRDefault="006701DB" w:rsidP="001A7407">
      <w:pPr>
        <w:pStyle w:val="a3"/>
        <w:numPr>
          <w:ilvl w:val="1"/>
          <w:numId w:val="34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Привести в </w:t>
      </w:r>
      <w:r w:rsidR="00D7545B">
        <w:rPr>
          <w:rFonts w:ascii="Times New Roman" w:hAnsi="Times New Roman" w:cs="Times New Roman"/>
          <w:sz w:val="24"/>
          <w:szCs w:val="24"/>
        </w:rPr>
        <w:t>соответствие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раздел «Сведения об образовательной организации»</w:t>
      </w:r>
      <w:r w:rsidR="006B72ED">
        <w:rPr>
          <w:rFonts w:ascii="Times New Roman" w:hAnsi="Times New Roman" w:cs="Times New Roman"/>
          <w:sz w:val="24"/>
          <w:szCs w:val="24"/>
        </w:rPr>
        <w:t xml:space="preserve"> </w:t>
      </w:r>
      <w:r w:rsidR="00C91AC1">
        <w:rPr>
          <w:rFonts w:ascii="Times New Roman" w:hAnsi="Times New Roman" w:cs="Times New Roman"/>
          <w:sz w:val="24"/>
          <w:szCs w:val="24"/>
        </w:rPr>
        <w:t xml:space="preserve">в учреждениях: </w:t>
      </w:r>
      <w:r w:rsidR="00C91AC1" w:rsidRPr="00C91AC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Чернопенская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СОШ», 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Василёвская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СОШ», МКОУ «Зарубинская СОШ», МКОУ «Ильинская ООШ», 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Кузнецовская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ООШ», 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НОШ», 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Шунгенская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</w:t>
      </w:r>
      <w:r w:rsidR="000D7F5E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="000D7F5E">
        <w:rPr>
          <w:rFonts w:ascii="Times New Roman" w:hAnsi="Times New Roman" w:cs="Times New Roman"/>
          <w:sz w:val="24"/>
          <w:szCs w:val="24"/>
        </w:rPr>
        <w:t>Гузанова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>», 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Середняковская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СОШ», МКОУ «Некрасовская НОШ», 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Саметская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ООШ»</w:t>
      </w:r>
      <w:r w:rsidR="00C91AC1">
        <w:rPr>
          <w:rFonts w:ascii="Times New Roman" w:hAnsi="Times New Roman" w:cs="Times New Roman"/>
          <w:sz w:val="24"/>
          <w:szCs w:val="24"/>
        </w:rPr>
        <w:t>.</w:t>
      </w:r>
    </w:p>
    <w:p w:rsidR="006701DB" w:rsidRDefault="006701DB" w:rsidP="00F7170C">
      <w:pPr>
        <w:pStyle w:val="a3"/>
        <w:numPr>
          <w:ilvl w:val="1"/>
          <w:numId w:val="34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в </w:t>
      </w:r>
      <w:r w:rsidR="00D7545B">
        <w:rPr>
          <w:rFonts w:ascii="Times New Roman" w:hAnsi="Times New Roman" w:cs="Times New Roman"/>
          <w:sz w:val="24"/>
          <w:szCs w:val="24"/>
        </w:rPr>
        <w:t>соответствие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подраздел «</w:t>
      </w:r>
      <w:r w:rsidRPr="00F431A3">
        <w:rPr>
          <w:rFonts w:ascii="Times New Roman" w:hAnsi="Times New Roman" w:cs="Times New Roman"/>
          <w:sz w:val="24"/>
          <w:szCs w:val="24"/>
        </w:rPr>
        <w:t>Руководство. Педагогический состав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7170C">
        <w:rPr>
          <w:rFonts w:ascii="Times New Roman" w:hAnsi="Times New Roman" w:cs="Times New Roman"/>
          <w:sz w:val="24"/>
          <w:szCs w:val="24"/>
        </w:rPr>
        <w:t xml:space="preserve">в </w:t>
      </w:r>
      <w:r w:rsidR="001A7407">
        <w:rPr>
          <w:rFonts w:ascii="Times New Roman" w:hAnsi="Times New Roman" w:cs="Times New Roman"/>
          <w:sz w:val="24"/>
          <w:szCs w:val="24"/>
        </w:rPr>
        <w:t xml:space="preserve">следующих ОО: </w:t>
      </w:r>
      <w:r w:rsidR="00C91AC1" w:rsidRPr="00C91AC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НОШ», 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Шунгенская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</w:t>
      </w:r>
      <w:r w:rsidR="000D7F5E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="000D7F5E">
        <w:rPr>
          <w:rFonts w:ascii="Times New Roman" w:hAnsi="Times New Roman" w:cs="Times New Roman"/>
          <w:sz w:val="24"/>
          <w:szCs w:val="24"/>
        </w:rPr>
        <w:t>Гузанова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>», 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Петриловская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НОШ»</w:t>
      </w:r>
      <w:r w:rsidR="001A7407">
        <w:rPr>
          <w:rFonts w:ascii="Times New Roman" w:hAnsi="Times New Roman" w:cs="Times New Roman"/>
          <w:sz w:val="24"/>
          <w:szCs w:val="24"/>
        </w:rPr>
        <w:t>.</w:t>
      </w:r>
    </w:p>
    <w:p w:rsidR="001A7407" w:rsidRDefault="001A7407" w:rsidP="00C91AC1">
      <w:pPr>
        <w:pStyle w:val="a3"/>
        <w:numPr>
          <w:ilvl w:val="1"/>
          <w:numId w:val="34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доступность взаимодействия с образовательной организацией </w:t>
      </w:r>
      <w:r w:rsidRPr="0013376A">
        <w:rPr>
          <w:rFonts w:ascii="Times New Roman" w:hAnsi="Times New Roman" w:cs="Times New Roman"/>
          <w:sz w:val="24"/>
          <w:szCs w:val="24"/>
        </w:rPr>
        <w:t xml:space="preserve">с помощью электронных сервисов,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на официальном сайте </w:t>
      </w:r>
      <w:r w:rsidRPr="0013376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всем образовательным учреждениям</w:t>
      </w:r>
      <w:r w:rsidR="00C91AC1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C91AC1" w:rsidRPr="00C91AC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Сущёвская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СОШ»</w:t>
      </w:r>
      <w:r w:rsidR="00C91AC1">
        <w:rPr>
          <w:rFonts w:ascii="Times New Roman" w:hAnsi="Times New Roman" w:cs="Times New Roman"/>
          <w:sz w:val="24"/>
          <w:szCs w:val="24"/>
        </w:rPr>
        <w:t xml:space="preserve"> и </w:t>
      </w:r>
      <w:r w:rsidR="00C91AC1" w:rsidRPr="00C91AC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91AC1" w:rsidRPr="00C91AC1">
        <w:rPr>
          <w:rFonts w:ascii="Times New Roman" w:hAnsi="Times New Roman" w:cs="Times New Roman"/>
          <w:sz w:val="24"/>
          <w:szCs w:val="24"/>
        </w:rPr>
        <w:t>Яковлевская</w:t>
      </w:r>
      <w:proofErr w:type="spellEnd"/>
      <w:r w:rsidR="00C91AC1" w:rsidRPr="00C91AC1">
        <w:rPr>
          <w:rFonts w:ascii="Times New Roman" w:hAnsi="Times New Roman" w:cs="Times New Roman"/>
          <w:sz w:val="24"/>
          <w:szCs w:val="24"/>
        </w:rPr>
        <w:t xml:space="preserve"> НОШ»</w:t>
      </w:r>
      <w:r w:rsidR="00C91AC1">
        <w:rPr>
          <w:rFonts w:ascii="Times New Roman" w:hAnsi="Times New Roman" w:cs="Times New Roman"/>
          <w:sz w:val="24"/>
          <w:szCs w:val="24"/>
        </w:rPr>
        <w:t>.</w:t>
      </w:r>
    </w:p>
    <w:p w:rsidR="006701DB" w:rsidRPr="00D678FD" w:rsidRDefault="006701DB" w:rsidP="00D95AB3">
      <w:pPr>
        <w:pStyle w:val="a3"/>
        <w:numPr>
          <w:ilvl w:val="1"/>
          <w:numId w:val="34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</w:t>
      </w:r>
      <w:r w:rsidRPr="00EA05E6">
        <w:rPr>
          <w:rFonts w:ascii="Times New Roman" w:hAnsi="Times New Roman" w:cs="Times New Roman"/>
          <w:sz w:val="24"/>
          <w:szCs w:val="24"/>
        </w:rPr>
        <w:t>оступность сведений о ходе рассмотрения обращений, поступивших в организацию от 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 xml:space="preserve"> – всем образоват</w:t>
      </w:r>
      <w:r w:rsidR="00D95AB3">
        <w:rPr>
          <w:rFonts w:ascii="Times New Roman" w:hAnsi="Times New Roman" w:cs="Times New Roman"/>
          <w:sz w:val="24"/>
          <w:szCs w:val="24"/>
        </w:rPr>
        <w:t>ельным учреждениям</w:t>
      </w:r>
      <w:r w:rsidR="00F7170C">
        <w:rPr>
          <w:rFonts w:ascii="Times New Roman" w:hAnsi="Times New Roman" w:cs="Times New Roman"/>
          <w:sz w:val="24"/>
          <w:szCs w:val="24"/>
        </w:rPr>
        <w:t>.</w:t>
      </w:r>
    </w:p>
    <w:p w:rsidR="006701DB" w:rsidRDefault="006701DB" w:rsidP="00670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 xml:space="preserve">Результаты по показателям критерия 1 представлены в таблице </w:t>
      </w:r>
      <w:r w:rsidR="004062C7">
        <w:rPr>
          <w:rFonts w:ascii="Times New Roman" w:hAnsi="Times New Roman" w:cs="Times New Roman"/>
          <w:sz w:val="24"/>
        </w:rPr>
        <w:t>2</w:t>
      </w:r>
      <w:r w:rsidRPr="00EE2756">
        <w:rPr>
          <w:rFonts w:ascii="Times New Roman" w:hAnsi="Times New Roman" w:cs="Times New Roman"/>
          <w:sz w:val="24"/>
        </w:rPr>
        <w:t>.2.</w:t>
      </w:r>
    </w:p>
    <w:p w:rsidR="00F91786" w:rsidRDefault="00F91786" w:rsidP="00B31E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371C" w:rsidRDefault="003D371C" w:rsidP="003D3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</w:t>
      </w:r>
      <w:r w:rsidR="00CE54CE">
        <w:rPr>
          <w:rFonts w:ascii="Times New Roman" w:hAnsi="Times New Roman" w:cs="Times New Roman"/>
          <w:sz w:val="24"/>
        </w:rPr>
        <w:t>72</w:t>
      </w:r>
      <w:r>
        <w:rPr>
          <w:rFonts w:ascii="Times New Roman" w:hAnsi="Times New Roman" w:cs="Times New Roman"/>
          <w:sz w:val="24"/>
        </w:rPr>
        <w:t xml:space="preserve">. </w:t>
      </w:r>
      <w:r w:rsidR="00CE54CE">
        <w:rPr>
          <w:rFonts w:ascii="Times New Roman" w:hAnsi="Times New Roman" w:cs="Times New Roman"/>
          <w:sz w:val="24"/>
          <w:szCs w:val="24"/>
        </w:rPr>
        <w:t>Восемь</w:t>
      </w:r>
      <w:r w:rsidR="001A7407">
        <w:rPr>
          <w:rFonts w:ascii="Times New Roman" w:hAnsi="Times New Roman" w:cs="Times New Roman"/>
          <w:sz w:val="24"/>
          <w:szCs w:val="24"/>
        </w:rPr>
        <w:t xml:space="preserve"> ОО </w:t>
      </w:r>
      <w:r w:rsidR="00207EFB">
        <w:rPr>
          <w:rFonts w:ascii="Times New Roman" w:hAnsi="Times New Roman" w:cs="Times New Roman"/>
          <w:sz w:val="24"/>
          <w:szCs w:val="24"/>
        </w:rPr>
        <w:t>имеют значение соответствующего показателя ниже среднего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71C" w:rsidRDefault="003D371C" w:rsidP="003D3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сведений, предоставленных администрацией организаций, была получена следующая картина по каждому показателю оцениваемого критерия:</w:t>
      </w:r>
    </w:p>
    <w:p w:rsidR="003D371C" w:rsidRPr="0068503A" w:rsidRDefault="003D371C" w:rsidP="00595BB8">
      <w:pPr>
        <w:pStyle w:val="a3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</w:t>
      </w:r>
      <w:r w:rsidR="00595BB8">
        <w:rPr>
          <w:rFonts w:ascii="Times New Roman" w:hAnsi="Times New Roman" w:cs="Times New Roman"/>
          <w:sz w:val="24"/>
        </w:rPr>
        <w:t xml:space="preserve"> полностью соответствует в </w:t>
      </w:r>
      <w:r w:rsidR="00595BB8" w:rsidRPr="00595BB8">
        <w:rPr>
          <w:rFonts w:ascii="Times New Roman" w:hAnsi="Times New Roman" w:cs="Times New Roman"/>
          <w:sz w:val="24"/>
        </w:rPr>
        <w:t>МКОУ «</w:t>
      </w:r>
      <w:proofErr w:type="spellStart"/>
      <w:r w:rsidR="00595BB8" w:rsidRPr="00595BB8">
        <w:rPr>
          <w:rFonts w:ascii="Times New Roman" w:hAnsi="Times New Roman" w:cs="Times New Roman"/>
          <w:sz w:val="24"/>
        </w:rPr>
        <w:t>Чернопенская</w:t>
      </w:r>
      <w:proofErr w:type="spellEnd"/>
      <w:r w:rsidR="00595BB8" w:rsidRPr="00595BB8">
        <w:rPr>
          <w:rFonts w:ascii="Times New Roman" w:hAnsi="Times New Roman" w:cs="Times New Roman"/>
          <w:sz w:val="24"/>
        </w:rPr>
        <w:t xml:space="preserve"> СОШ»</w:t>
      </w:r>
      <w:r w:rsidR="00595BB8">
        <w:rPr>
          <w:rFonts w:ascii="Times New Roman" w:hAnsi="Times New Roman" w:cs="Times New Roman"/>
          <w:sz w:val="24"/>
        </w:rPr>
        <w:t xml:space="preserve">, а также находится на уровне 80-90% в </w:t>
      </w:r>
      <w:r w:rsidR="00595BB8" w:rsidRPr="00595BB8">
        <w:rPr>
          <w:rFonts w:ascii="Times New Roman" w:hAnsi="Times New Roman" w:cs="Times New Roman"/>
          <w:sz w:val="24"/>
        </w:rPr>
        <w:t>МКОУ «</w:t>
      </w:r>
      <w:proofErr w:type="spellStart"/>
      <w:r w:rsidR="00595BB8" w:rsidRPr="00595BB8">
        <w:rPr>
          <w:rFonts w:ascii="Times New Roman" w:hAnsi="Times New Roman" w:cs="Times New Roman"/>
          <w:sz w:val="24"/>
        </w:rPr>
        <w:t>Саметская</w:t>
      </w:r>
      <w:proofErr w:type="spellEnd"/>
      <w:r w:rsidR="00595BB8" w:rsidRPr="00595BB8">
        <w:rPr>
          <w:rFonts w:ascii="Times New Roman" w:hAnsi="Times New Roman" w:cs="Times New Roman"/>
          <w:sz w:val="24"/>
        </w:rPr>
        <w:t xml:space="preserve"> ООШ»</w:t>
      </w:r>
      <w:r w:rsidR="00595BB8">
        <w:rPr>
          <w:rFonts w:ascii="Times New Roman" w:hAnsi="Times New Roman" w:cs="Times New Roman"/>
          <w:sz w:val="24"/>
        </w:rPr>
        <w:t xml:space="preserve">, </w:t>
      </w:r>
      <w:r w:rsidR="00595BB8" w:rsidRPr="00595BB8">
        <w:rPr>
          <w:rFonts w:ascii="Times New Roman" w:hAnsi="Times New Roman" w:cs="Times New Roman"/>
          <w:sz w:val="24"/>
        </w:rPr>
        <w:t>МКОУ «</w:t>
      </w:r>
      <w:proofErr w:type="spellStart"/>
      <w:r w:rsidR="00595BB8" w:rsidRPr="00595BB8">
        <w:rPr>
          <w:rFonts w:ascii="Times New Roman" w:hAnsi="Times New Roman" w:cs="Times New Roman"/>
          <w:sz w:val="24"/>
        </w:rPr>
        <w:t>Мисковская</w:t>
      </w:r>
      <w:proofErr w:type="spellEnd"/>
      <w:r w:rsidR="00595BB8" w:rsidRPr="00595BB8">
        <w:rPr>
          <w:rFonts w:ascii="Times New Roman" w:hAnsi="Times New Roman" w:cs="Times New Roman"/>
          <w:sz w:val="24"/>
        </w:rPr>
        <w:t xml:space="preserve"> СОШ»</w:t>
      </w:r>
      <w:r w:rsidR="00595BB8">
        <w:rPr>
          <w:rFonts w:ascii="Times New Roman" w:hAnsi="Times New Roman" w:cs="Times New Roman"/>
          <w:sz w:val="24"/>
        </w:rPr>
        <w:t xml:space="preserve"> и </w:t>
      </w:r>
      <w:r w:rsidR="00595BB8" w:rsidRPr="00595BB8">
        <w:rPr>
          <w:rFonts w:ascii="Times New Roman" w:hAnsi="Times New Roman" w:cs="Times New Roman"/>
          <w:sz w:val="24"/>
        </w:rPr>
        <w:t>МКОУ «</w:t>
      </w:r>
      <w:proofErr w:type="spellStart"/>
      <w:r w:rsidR="00595BB8" w:rsidRPr="00595BB8">
        <w:rPr>
          <w:rFonts w:ascii="Times New Roman" w:hAnsi="Times New Roman" w:cs="Times New Roman"/>
          <w:sz w:val="24"/>
        </w:rPr>
        <w:t>Сущёвская</w:t>
      </w:r>
      <w:proofErr w:type="spellEnd"/>
      <w:r w:rsidR="00595BB8" w:rsidRPr="00595BB8">
        <w:rPr>
          <w:rFonts w:ascii="Times New Roman" w:hAnsi="Times New Roman" w:cs="Times New Roman"/>
          <w:sz w:val="24"/>
        </w:rPr>
        <w:t xml:space="preserve"> СОШ»</w:t>
      </w:r>
      <w:r w:rsidR="00800D47">
        <w:rPr>
          <w:rFonts w:ascii="Times New Roman" w:hAnsi="Times New Roman" w:cs="Times New Roman"/>
          <w:sz w:val="24"/>
        </w:rPr>
        <w:t>.</w:t>
      </w:r>
      <w:r w:rsidR="00595BB8">
        <w:rPr>
          <w:rFonts w:ascii="Times New Roman" w:hAnsi="Times New Roman" w:cs="Times New Roman"/>
          <w:sz w:val="24"/>
        </w:rPr>
        <w:t xml:space="preserve"> Остальные организации имеют уровень в 40-70%</w:t>
      </w:r>
      <w:r w:rsidR="006663D2">
        <w:rPr>
          <w:rFonts w:ascii="Times New Roman" w:hAnsi="Times New Roman" w:cs="Times New Roman"/>
          <w:sz w:val="24"/>
        </w:rPr>
        <w:t>.</w:t>
      </w:r>
    </w:p>
    <w:p w:rsidR="006663D2" w:rsidRPr="0068503A" w:rsidRDefault="003D371C" w:rsidP="006663D2">
      <w:pPr>
        <w:pStyle w:val="a3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663D2">
        <w:rPr>
          <w:rFonts w:ascii="Times New Roman" w:hAnsi="Times New Roman" w:cs="Times New Roman"/>
          <w:sz w:val="24"/>
        </w:rPr>
        <w:t xml:space="preserve">Наличие необходимых условий для охраны и укрепления здоровья, организации питания </w:t>
      </w:r>
      <w:r w:rsidR="005D5292" w:rsidRPr="006663D2">
        <w:rPr>
          <w:rFonts w:ascii="Times New Roman" w:hAnsi="Times New Roman" w:cs="Times New Roman"/>
          <w:sz w:val="24"/>
        </w:rPr>
        <w:t>обучающихся</w:t>
      </w:r>
      <w:r w:rsidR="00986E95" w:rsidRPr="006663D2">
        <w:rPr>
          <w:rFonts w:ascii="Times New Roman" w:hAnsi="Times New Roman" w:cs="Times New Roman"/>
          <w:sz w:val="24"/>
        </w:rPr>
        <w:t xml:space="preserve"> в </w:t>
      </w:r>
      <w:r w:rsidR="006663D2" w:rsidRPr="006663D2">
        <w:rPr>
          <w:rFonts w:ascii="Times New Roman" w:hAnsi="Times New Roman" w:cs="Times New Roman"/>
          <w:sz w:val="24"/>
        </w:rPr>
        <w:t>наибольшей степени демонстрирует МКОУ «</w:t>
      </w:r>
      <w:proofErr w:type="spellStart"/>
      <w:r w:rsidR="006663D2" w:rsidRPr="006663D2">
        <w:rPr>
          <w:rFonts w:ascii="Times New Roman" w:hAnsi="Times New Roman" w:cs="Times New Roman"/>
          <w:sz w:val="24"/>
        </w:rPr>
        <w:t>Караваевская</w:t>
      </w:r>
      <w:proofErr w:type="spellEnd"/>
      <w:r w:rsidR="006663D2" w:rsidRPr="006663D2">
        <w:rPr>
          <w:rFonts w:ascii="Times New Roman" w:hAnsi="Times New Roman" w:cs="Times New Roman"/>
          <w:sz w:val="24"/>
        </w:rPr>
        <w:t xml:space="preserve"> СОШ» (80%). </w:t>
      </w:r>
      <w:r w:rsidR="006663D2">
        <w:rPr>
          <w:rFonts w:ascii="Times New Roman" w:hAnsi="Times New Roman" w:cs="Times New Roman"/>
          <w:sz w:val="24"/>
        </w:rPr>
        <w:t>Остальные организации имеют уровень в 30-70%.</w:t>
      </w:r>
    </w:p>
    <w:p w:rsidR="003D371C" w:rsidRPr="006663D2" w:rsidRDefault="003D371C" w:rsidP="00F4431D">
      <w:pPr>
        <w:pStyle w:val="a3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663D2">
        <w:rPr>
          <w:rFonts w:ascii="Times New Roman" w:hAnsi="Times New Roman" w:cs="Times New Roman"/>
          <w:sz w:val="24"/>
        </w:rPr>
        <w:t xml:space="preserve">Условия для индивидуальной работы с </w:t>
      </w:r>
      <w:r w:rsidR="005D5292" w:rsidRPr="006663D2">
        <w:rPr>
          <w:rFonts w:ascii="Times New Roman" w:hAnsi="Times New Roman" w:cs="Times New Roman"/>
          <w:sz w:val="24"/>
        </w:rPr>
        <w:t>обучающимися</w:t>
      </w:r>
      <w:r w:rsidRPr="006663D2">
        <w:rPr>
          <w:rFonts w:ascii="Times New Roman" w:hAnsi="Times New Roman" w:cs="Times New Roman"/>
          <w:sz w:val="24"/>
        </w:rPr>
        <w:t xml:space="preserve"> </w:t>
      </w:r>
      <w:r w:rsidR="006663D2">
        <w:rPr>
          <w:rFonts w:ascii="Times New Roman" w:hAnsi="Times New Roman" w:cs="Times New Roman"/>
          <w:sz w:val="24"/>
        </w:rPr>
        <w:t xml:space="preserve">обеспечены полностью в </w:t>
      </w:r>
      <w:r w:rsidR="006663D2" w:rsidRPr="006663D2">
        <w:rPr>
          <w:rFonts w:ascii="Times New Roman" w:hAnsi="Times New Roman" w:cs="Times New Roman"/>
          <w:sz w:val="24"/>
        </w:rPr>
        <w:t>МКОУ «</w:t>
      </w:r>
      <w:proofErr w:type="spellStart"/>
      <w:r w:rsidR="006663D2" w:rsidRPr="006663D2">
        <w:rPr>
          <w:rFonts w:ascii="Times New Roman" w:hAnsi="Times New Roman" w:cs="Times New Roman"/>
          <w:sz w:val="24"/>
        </w:rPr>
        <w:t>Караваевская</w:t>
      </w:r>
      <w:proofErr w:type="spellEnd"/>
      <w:r w:rsidR="006663D2" w:rsidRPr="006663D2">
        <w:rPr>
          <w:rFonts w:ascii="Times New Roman" w:hAnsi="Times New Roman" w:cs="Times New Roman"/>
          <w:sz w:val="24"/>
        </w:rPr>
        <w:t xml:space="preserve"> СОШ»</w:t>
      </w:r>
      <w:r w:rsidR="006663D2">
        <w:rPr>
          <w:rFonts w:ascii="Times New Roman" w:hAnsi="Times New Roman" w:cs="Times New Roman"/>
          <w:sz w:val="24"/>
        </w:rPr>
        <w:t xml:space="preserve">, </w:t>
      </w:r>
      <w:r w:rsidR="006663D2" w:rsidRPr="006663D2">
        <w:rPr>
          <w:rFonts w:ascii="Times New Roman" w:hAnsi="Times New Roman" w:cs="Times New Roman"/>
          <w:sz w:val="24"/>
        </w:rPr>
        <w:t>МКОУ «Никольская СОШ»</w:t>
      </w:r>
      <w:r w:rsidR="006663D2">
        <w:rPr>
          <w:rFonts w:ascii="Times New Roman" w:hAnsi="Times New Roman" w:cs="Times New Roman"/>
          <w:sz w:val="24"/>
        </w:rPr>
        <w:t xml:space="preserve">, </w:t>
      </w:r>
      <w:r w:rsidR="006663D2" w:rsidRPr="006663D2">
        <w:rPr>
          <w:rFonts w:ascii="Times New Roman" w:hAnsi="Times New Roman" w:cs="Times New Roman"/>
          <w:sz w:val="24"/>
        </w:rPr>
        <w:t>МКОУ «</w:t>
      </w:r>
      <w:proofErr w:type="spellStart"/>
      <w:r w:rsidR="006663D2" w:rsidRPr="006663D2">
        <w:rPr>
          <w:rFonts w:ascii="Times New Roman" w:hAnsi="Times New Roman" w:cs="Times New Roman"/>
          <w:sz w:val="24"/>
        </w:rPr>
        <w:t>Середняковская</w:t>
      </w:r>
      <w:proofErr w:type="spellEnd"/>
      <w:r w:rsidR="006663D2" w:rsidRPr="006663D2">
        <w:rPr>
          <w:rFonts w:ascii="Times New Roman" w:hAnsi="Times New Roman" w:cs="Times New Roman"/>
          <w:sz w:val="24"/>
        </w:rPr>
        <w:t xml:space="preserve"> СОШ»</w:t>
      </w:r>
      <w:r w:rsidR="006663D2">
        <w:rPr>
          <w:rFonts w:ascii="Times New Roman" w:hAnsi="Times New Roman" w:cs="Times New Roman"/>
          <w:sz w:val="24"/>
        </w:rPr>
        <w:t xml:space="preserve"> и </w:t>
      </w:r>
      <w:r w:rsidR="006663D2" w:rsidRPr="006663D2">
        <w:rPr>
          <w:rFonts w:ascii="Times New Roman" w:hAnsi="Times New Roman" w:cs="Times New Roman"/>
          <w:sz w:val="24"/>
        </w:rPr>
        <w:t>МКОУ «</w:t>
      </w:r>
      <w:proofErr w:type="spellStart"/>
      <w:r w:rsidR="006663D2" w:rsidRPr="006663D2">
        <w:rPr>
          <w:rFonts w:ascii="Times New Roman" w:hAnsi="Times New Roman" w:cs="Times New Roman"/>
          <w:sz w:val="24"/>
        </w:rPr>
        <w:t>Шунгенская</w:t>
      </w:r>
      <w:proofErr w:type="spellEnd"/>
      <w:r w:rsidR="006663D2" w:rsidRPr="006663D2">
        <w:rPr>
          <w:rFonts w:ascii="Times New Roman" w:hAnsi="Times New Roman" w:cs="Times New Roman"/>
          <w:sz w:val="24"/>
        </w:rPr>
        <w:t xml:space="preserve"> СОШ имени Героя Советского Союза </w:t>
      </w:r>
      <w:r w:rsidR="000D7F5E">
        <w:rPr>
          <w:rFonts w:ascii="Times New Roman" w:hAnsi="Times New Roman" w:cs="Times New Roman"/>
          <w:sz w:val="24"/>
        </w:rPr>
        <w:t xml:space="preserve">Г.И. </w:t>
      </w:r>
      <w:proofErr w:type="spellStart"/>
      <w:r w:rsidR="000D7F5E">
        <w:rPr>
          <w:rFonts w:ascii="Times New Roman" w:hAnsi="Times New Roman" w:cs="Times New Roman"/>
          <w:sz w:val="24"/>
        </w:rPr>
        <w:t>Гузанова</w:t>
      </w:r>
      <w:proofErr w:type="spellEnd"/>
      <w:r w:rsidR="006663D2" w:rsidRPr="006663D2">
        <w:rPr>
          <w:rFonts w:ascii="Times New Roman" w:hAnsi="Times New Roman" w:cs="Times New Roman"/>
          <w:sz w:val="24"/>
        </w:rPr>
        <w:t>»</w:t>
      </w:r>
      <w:r w:rsidR="00F4431D">
        <w:rPr>
          <w:rFonts w:ascii="Times New Roman" w:hAnsi="Times New Roman" w:cs="Times New Roman"/>
          <w:sz w:val="24"/>
        </w:rPr>
        <w:t>.</w:t>
      </w:r>
      <w:r w:rsidR="00F4431D" w:rsidRPr="00F4431D">
        <w:rPr>
          <w:rFonts w:ascii="Times New Roman" w:hAnsi="Times New Roman" w:cs="Times New Roman"/>
          <w:sz w:val="24"/>
        </w:rPr>
        <w:t xml:space="preserve"> </w:t>
      </w:r>
      <w:r w:rsidR="00F4431D">
        <w:rPr>
          <w:rFonts w:ascii="Times New Roman" w:hAnsi="Times New Roman" w:cs="Times New Roman"/>
          <w:sz w:val="24"/>
        </w:rPr>
        <w:t>Остальные организации имеют уровень в 50-70%.</w:t>
      </w:r>
    </w:p>
    <w:p w:rsidR="003D371C" w:rsidRPr="00773B60" w:rsidRDefault="003D371C" w:rsidP="005759D0">
      <w:pPr>
        <w:pStyle w:val="a3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дополнительных образовательных программ – </w:t>
      </w:r>
      <w:r w:rsidR="007719A4">
        <w:rPr>
          <w:rFonts w:ascii="Times New Roman" w:hAnsi="Times New Roman" w:cs="Times New Roman"/>
          <w:sz w:val="24"/>
        </w:rPr>
        <w:t>данное условие реализовано</w:t>
      </w:r>
      <w:r w:rsidR="005759D0">
        <w:rPr>
          <w:rFonts w:ascii="Times New Roman" w:hAnsi="Times New Roman" w:cs="Times New Roman"/>
          <w:sz w:val="24"/>
        </w:rPr>
        <w:t xml:space="preserve"> в полной мере в </w:t>
      </w:r>
      <w:r w:rsidR="005759D0" w:rsidRPr="005759D0">
        <w:rPr>
          <w:rFonts w:ascii="Times New Roman" w:hAnsi="Times New Roman" w:cs="Times New Roman"/>
          <w:sz w:val="24"/>
        </w:rPr>
        <w:t>МКОУ «Никольская СОШ»</w:t>
      </w:r>
      <w:r w:rsidR="005759D0">
        <w:rPr>
          <w:rFonts w:ascii="Times New Roman" w:hAnsi="Times New Roman" w:cs="Times New Roman"/>
          <w:sz w:val="24"/>
        </w:rPr>
        <w:t xml:space="preserve"> и </w:t>
      </w:r>
      <w:r w:rsidR="005759D0" w:rsidRPr="005759D0">
        <w:rPr>
          <w:rFonts w:ascii="Times New Roman" w:hAnsi="Times New Roman" w:cs="Times New Roman"/>
          <w:sz w:val="24"/>
        </w:rPr>
        <w:t>МКОУ «</w:t>
      </w:r>
      <w:proofErr w:type="spellStart"/>
      <w:r w:rsidR="005759D0" w:rsidRPr="005759D0">
        <w:rPr>
          <w:rFonts w:ascii="Times New Roman" w:hAnsi="Times New Roman" w:cs="Times New Roman"/>
          <w:sz w:val="24"/>
        </w:rPr>
        <w:t>Апраксинская</w:t>
      </w:r>
      <w:proofErr w:type="spellEnd"/>
      <w:r w:rsidR="005759D0" w:rsidRPr="005759D0">
        <w:rPr>
          <w:rFonts w:ascii="Times New Roman" w:hAnsi="Times New Roman" w:cs="Times New Roman"/>
          <w:sz w:val="24"/>
        </w:rPr>
        <w:t xml:space="preserve"> ООШ»</w:t>
      </w:r>
      <w:r w:rsidR="001754B8">
        <w:rPr>
          <w:rFonts w:ascii="Times New Roman" w:hAnsi="Times New Roman" w:cs="Times New Roman"/>
          <w:sz w:val="24"/>
        </w:rPr>
        <w:t>.</w:t>
      </w:r>
      <w:r w:rsidR="005759D0">
        <w:rPr>
          <w:rFonts w:ascii="Times New Roman" w:hAnsi="Times New Roman" w:cs="Times New Roman"/>
          <w:sz w:val="24"/>
        </w:rPr>
        <w:t xml:space="preserve"> Шесть учреждений имеют уровень 80%. В </w:t>
      </w:r>
      <w:r w:rsidR="005759D0" w:rsidRPr="005759D0">
        <w:rPr>
          <w:rFonts w:ascii="Times New Roman" w:hAnsi="Times New Roman" w:cs="Times New Roman"/>
          <w:sz w:val="24"/>
        </w:rPr>
        <w:t>МКОУ «Ильинская ООШ»</w:t>
      </w:r>
      <w:r w:rsidR="005759D0">
        <w:rPr>
          <w:rFonts w:ascii="Times New Roman" w:hAnsi="Times New Roman" w:cs="Times New Roman"/>
          <w:sz w:val="24"/>
        </w:rPr>
        <w:t xml:space="preserve"> и </w:t>
      </w:r>
      <w:r w:rsidR="005759D0" w:rsidRPr="005759D0">
        <w:rPr>
          <w:rFonts w:ascii="Times New Roman" w:hAnsi="Times New Roman" w:cs="Times New Roman"/>
          <w:sz w:val="24"/>
        </w:rPr>
        <w:t>МКОУ «</w:t>
      </w:r>
      <w:proofErr w:type="spellStart"/>
      <w:r w:rsidR="005759D0" w:rsidRPr="005759D0">
        <w:rPr>
          <w:rFonts w:ascii="Times New Roman" w:hAnsi="Times New Roman" w:cs="Times New Roman"/>
          <w:sz w:val="24"/>
        </w:rPr>
        <w:t>Петриловская</w:t>
      </w:r>
      <w:proofErr w:type="spellEnd"/>
      <w:r w:rsidR="005759D0" w:rsidRPr="005759D0">
        <w:rPr>
          <w:rFonts w:ascii="Times New Roman" w:hAnsi="Times New Roman" w:cs="Times New Roman"/>
          <w:sz w:val="24"/>
        </w:rPr>
        <w:t xml:space="preserve"> НОШ»</w:t>
      </w:r>
      <w:r w:rsidR="005759D0">
        <w:rPr>
          <w:rFonts w:ascii="Times New Roman" w:hAnsi="Times New Roman" w:cs="Times New Roman"/>
          <w:sz w:val="24"/>
        </w:rPr>
        <w:t xml:space="preserve"> данные условия не реализованы.</w:t>
      </w:r>
    </w:p>
    <w:p w:rsidR="003D371C" w:rsidRPr="005E3DFA" w:rsidRDefault="003D371C" w:rsidP="005E3DFA">
      <w:pPr>
        <w:pStyle w:val="a3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развития творческих способностей и </w:t>
      </w:r>
      <w:proofErr w:type="gramStart"/>
      <w:r w:rsidRPr="00773B60">
        <w:rPr>
          <w:rFonts w:ascii="Times New Roman" w:hAnsi="Times New Roman" w:cs="Times New Roman"/>
          <w:sz w:val="24"/>
        </w:rPr>
        <w:t>интересов</w:t>
      </w:r>
      <w:proofErr w:type="gramEnd"/>
      <w:r w:rsidRPr="00773B60">
        <w:rPr>
          <w:rFonts w:ascii="Times New Roman" w:hAnsi="Times New Roman" w:cs="Times New Roman"/>
          <w:sz w:val="24"/>
        </w:rPr>
        <w:t xml:space="preserve"> </w:t>
      </w:r>
      <w:r w:rsidR="008C3CEF">
        <w:rPr>
          <w:rFonts w:ascii="Times New Roman" w:hAnsi="Times New Roman" w:cs="Times New Roman"/>
          <w:sz w:val="24"/>
        </w:rPr>
        <w:t>обучающихся</w:t>
      </w:r>
      <w:r w:rsidR="005E3DFA">
        <w:rPr>
          <w:rFonts w:ascii="Times New Roman" w:hAnsi="Times New Roman" w:cs="Times New Roman"/>
          <w:sz w:val="24"/>
        </w:rPr>
        <w:t xml:space="preserve"> на уровне 90% соответствует в </w:t>
      </w:r>
      <w:r w:rsidR="005E3DFA" w:rsidRPr="005E3DFA">
        <w:rPr>
          <w:rFonts w:ascii="Times New Roman" w:hAnsi="Times New Roman" w:cs="Times New Roman"/>
          <w:sz w:val="24"/>
        </w:rPr>
        <w:t>МКОУ «</w:t>
      </w:r>
      <w:proofErr w:type="spellStart"/>
      <w:r w:rsidR="005E3DFA" w:rsidRPr="005E3DFA">
        <w:rPr>
          <w:rFonts w:ascii="Times New Roman" w:hAnsi="Times New Roman" w:cs="Times New Roman"/>
          <w:sz w:val="24"/>
        </w:rPr>
        <w:t>Апраксинская</w:t>
      </w:r>
      <w:proofErr w:type="spellEnd"/>
      <w:r w:rsidR="005E3DFA" w:rsidRPr="005E3DFA">
        <w:rPr>
          <w:rFonts w:ascii="Times New Roman" w:hAnsi="Times New Roman" w:cs="Times New Roman"/>
          <w:sz w:val="24"/>
        </w:rPr>
        <w:t xml:space="preserve"> ООШ»</w:t>
      </w:r>
      <w:r w:rsidR="005E3DFA">
        <w:rPr>
          <w:rFonts w:ascii="Times New Roman" w:hAnsi="Times New Roman" w:cs="Times New Roman"/>
          <w:sz w:val="24"/>
        </w:rPr>
        <w:t xml:space="preserve"> и </w:t>
      </w:r>
      <w:r w:rsidR="005E3DFA" w:rsidRPr="005E3DFA">
        <w:rPr>
          <w:rFonts w:ascii="Times New Roman" w:hAnsi="Times New Roman" w:cs="Times New Roman"/>
          <w:sz w:val="24"/>
        </w:rPr>
        <w:t>МКОУ «</w:t>
      </w:r>
      <w:proofErr w:type="spellStart"/>
      <w:r w:rsidR="005E3DFA" w:rsidRPr="005E3DFA">
        <w:rPr>
          <w:rFonts w:ascii="Times New Roman" w:hAnsi="Times New Roman" w:cs="Times New Roman"/>
          <w:sz w:val="24"/>
        </w:rPr>
        <w:t>Шунгенская</w:t>
      </w:r>
      <w:proofErr w:type="spellEnd"/>
      <w:r w:rsidR="005E3DFA" w:rsidRPr="005E3DFA">
        <w:rPr>
          <w:rFonts w:ascii="Times New Roman" w:hAnsi="Times New Roman" w:cs="Times New Roman"/>
          <w:sz w:val="24"/>
        </w:rPr>
        <w:t xml:space="preserve"> СОШ имени Героя Советского Союза </w:t>
      </w:r>
      <w:r w:rsidR="000D7F5E">
        <w:rPr>
          <w:rFonts w:ascii="Times New Roman" w:hAnsi="Times New Roman" w:cs="Times New Roman"/>
          <w:sz w:val="24"/>
        </w:rPr>
        <w:t xml:space="preserve">Г.И. </w:t>
      </w:r>
      <w:proofErr w:type="spellStart"/>
      <w:r w:rsidR="000D7F5E">
        <w:rPr>
          <w:rFonts w:ascii="Times New Roman" w:hAnsi="Times New Roman" w:cs="Times New Roman"/>
          <w:sz w:val="24"/>
        </w:rPr>
        <w:t>Гузанова</w:t>
      </w:r>
      <w:proofErr w:type="spellEnd"/>
      <w:r w:rsidR="005E3DFA" w:rsidRPr="005E3DFA">
        <w:rPr>
          <w:rFonts w:ascii="Times New Roman" w:hAnsi="Times New Roman" w:cs="Times New Roman"/>
          <w:sz w:val="24"/>
        </w:rPr>
        <w:t>»</w:t>
      </w:r>
      <w:r w:rsidR="005E3DFA">
        <w:rPr>
          <w:rFonts w:ascii="Times New Roman" w:hAnsi="Times New Roman" w:cs="Times New Roman"/>
          <w:sz w:val="24"/>
        </w:rPr>
        <w:t xml:space="preserve">, а также на уровне 80% в </w:t>
      </w:r>
      <w:r w:rsidR="005E3DFA" w:rsidRPr="005E3DFA">
        <w:rPr>
          <w:rFonts w:ascii="Times New Roman" w:hAnsi="Times New Roman" w:cs="Times New Roman"/>
          <w:sz w:val="24"/>
        </w:rPr>
        <w:t>МКОУ «Никольская СОШ»</w:t>
      </w:r>
      <w:r w:rsidR="005E3DFA">
        <w:rPr>
          <w:rFonts w:ascii="Times New Roman" w:hAnsi="Times New Roman" w:cs="Times New Roman"/>
          <w:sz w:val="24"/>
        </w:rPr>
        <w:t>. Остальные организации имеют уровень в 40-70%.</w:t>
      </w:r>
    </w:p>
    <w:p w:rsidR="003D371C" w:rsidRPr="00773B60" w:rsidRDefault="003D371C" w:rsidP="00D80DF3">
      <w:pPr>
        <w:pStyle w:val="a3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оказания </w:t>
      </w:r>
      <w:r w:rsidR="008C3CEF">
        <w:rPr>
          <w:rFonts w:ascii="Times New Roman" w:hAnsi="Times New Roman" w:cs="Times New Roman"/>
          <w:sz w:val="24"/>
        </w:rPr>
        <w:t>обучающимся</w:t>
      </w:r>
      <w:r w:rsidRPr="00773B60">
        <w:rPr>
          <w:rFonts w:ascii="Times New Roman" w:hAnsi="Times New Roman" w:cs="Times New Roman"/>
          <w:sz w:val="24"/>
        </w:rPr>
        <w:t xml:space="preserve"> психолого-педагогической, медицинской и социальной помощи </w:t>
      </w:r>
      <w:r w:rsidR="00E67CA8">
        <w:rPr>
          <w:rFonts w:ascii="Times New Roman" w:hAnsi="Times New Roman" w:cs="Times New Roman"/>
          <w:sz w:val="24"/>
        </w:rPr>
        <w:t xml:space="preserve">в полной мере показывают </w:t>
      </w:r>
      <w:r w:rsidR="00D80DF3" w:rsidRPr="00D80DF3">
        <w:rPr>
          <w:rFonts w:ascii="Times New Roman" w:hAnsi="Times New Roman" w:cs="Times New Roman"/>
          <w:sz w:val="24"/>
        </w:rPr>
        <w:t>МКОУ «</w:t>
      </w:r>
      <w:proofErr w:type="spellStart"/>
      <w:r w:rsidR="00D80DF3" w:rsidRPr="00D80DF3">
        <w:rPr>
          <w:rFonts w:ascii="Times New Roman" w:hAnsi="Times New Roman" w:cs="Times New Roman"/>
          <w:sz w:val="24"/>
        </w:rPr>
        <w:t>Сущёвская</w:t>
      </w:r>
      <w:proofErr w:type="spellEnd"/>
      <w:r w:rsidR="00D80DF3" w:rsidRPr="00D80DF3">
        <w:rPr>
          <w:rFonts w:ascii="Times New Roman" w:hAnsi="Times New Roman" w:cs="Times New Roman"/>
          <w:sz w:val="24"/>
        </w:rPr>
        <w:t xml:space="preserve"> СОШ»</w:t>
      </w:r>
      <w:r w:rsidR="00D80DF3">
        <w:rPr>
          <w:rFonts w:ascii="Times New Roman" w:hAnsi="Times New Roman" w:cs="Times New Roman"/>
          <w:sz w:val="24"/>
        </w:rPr>
        <w:t xml:space="preserve">, </w:t>
      </w:r>
      <w:r w:rsidR="00D80DF3" w:rsidRPr="00D80DF3">
        <w:rPr>
          <w:rFonts w:ascii="Times New Roman" w:hAnsi="Times New Roman" w:cs="Times New Roman"/>
          <w:sz w:val="24"/>
        </w:rPr>
        <w:t>МКОУ «</w:t>
      </w:r>
      <w:proofErr w:type="spellStart"/>
      <w:r w:rsidR="00D80DF3" w:rsidRPr="00D80DF3">
        <w:rPr>
          <w:rFonts w:ascii="Times New Roman" w:hAnsi="Times New Roman" w:cs="Times New Roman"/>
          <w:sz w:val="24"/>
        </w:rPr>
        <w:t>Саметская</w:t>
      </w:r>
      <w:proofErr w:type="spellEnd"/>
      <w:r w:rsidR="00D80DF3" w:rsidRPr="00D80DF3">
        <w:rPr>
          <w:rFonts w:ascii="Times New Roman" w:hAnsi="Times New Roman" w:cs="Times New Roman"/>
          <w:sz w:val="24"/>
        </w:rPr>
        <w:t xml:space="preserve"> ООШ»</w:t>
      </w:r>
      <w:r w:rsidR="00D80DF3">
        <w:rPr>
          <w:rFonts w:ascii="Times New Roman" w:hAnsi="Times New Roman" w:cs="Times New Roman"/>
          <w:sz w:val="24"/>
        </w:rPr>
        <w:t xml:space="preserve"> и </w:t>
      </w:r>
      <w:r w:rsidR="00D80DF3" w:rsidRPr="00D80DF3">
        <w:rPr>
          <w:rFonts w:ascii="Times New Roman" w:hAnsi="Times New Roman" w:cs="Times New Roman"/>
          <w:sz w:val="24"/>
        </w:rPr>
        <w:t>МКОУ «</w:t>
      </w:r>
      <w:proofErr w:type="spellStart"/>
      <w:r w:rsidR="00D80DF3" w:rsidRPr="00D80DF3">
        <w:rPr>
          <w:rFonts w:ascii="Times New Roman" w:hAnsi="Times New Roman" w:cs="Times New Roman"/>
          <w:sz w:val="24"/>
        </w:rPr>
        <w:t>Мисковская</w:t>
      </w:r>
      <w:proofErr w:type="spellEnd"/>
      <w:r w:rsidR="00D80DF3" w:rsidRPr="00D80DF3">
        <w:rPr>
          <w:rFonts w:ascii="Times New Roman" w:hAnsi="Times New Roman" w:cs="Times New Roman"/>
          <w:sz w:val="24"/>
        </w:rPr>
        <w:t xml:space="preserve"> СОШ»</w:t>
      </w:r>
      <w:r w:rsidR="00D80DF3">
        <w:rPr>
          <w:rFonts w:ascii="Times New Roman" w:hAnsi="Times New Roman" w:cs="Times New Roman"/>
          <w:sz w:val="24"/>
        </w:rPr>
        <w:t xml:space="preserve">. Десять учреждений имеют уровень 80%. В </w:t>
      </w:r>
      <w:r w:rsidR="00D80DF3" w:rsidRPr="00D80DF3">
        <w:rPr>
          <w:rFonts w:ascii="Times New Roman" w:hAnsi="Times New Roman" w:cs="Times New Roman"/>
          <w:sz w:val="24"/>
        </w:rPr>
        <w:t>МКОУ «</w:t>
      </w:r>
      <w:proofErr w:type="spellStart"/>
      <w:r w:rsidR="00D80DF3" w:rsidRPr="00D80DF3">
        <w:rPr>
          <w:rFonts w:ascii="Times New Roman" w:hAnsi="Times New Roman" w:cs="Times New Roman"/>
          <w:sz w:val="24"/>
        </w:rPr>
        <w:t>Петриловская</w:t>
      </w:r>
      <w:proofErr w:type="spellEnd"/>
      <w:r w:rsidR="00D80DF3" w:rsidRPr="00D80DF3">
        <w:rPr>
          <w:rFonts w:ascii="Times New Roman" w:hAnsi="Times New Roman" w:cs="Times New Roman"/>
          <w:sz w:val="24"/>
        </w:rPr>
        <w:t xml:space="preserve"> НОШ»</w:t>
      </w:r>
      <w:r w:rsidR="00D80DF3">
        <w:rPr>
          <w:rFonts w:ascii="Times New Roman" w:hAnsi="Times New Roman" w:cs="Times New Roman"/>
          <w:sz w:val="24"/>
        </w:rPr>
        <w:t xml:space="preserve"> данная возможность не реализована.</w:t>
      </w:r>
    </w:p>
    <w:p w:rsidR="000D2FE5" w:rsidRPr="008D519C" w:rsidRDefault="003D371C" w:rsidP="002A2D2B">
      <w:pPr>
        <w:pStyle w:val="a3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780E55">
        <w:rPr>
          <w:rFonts w:ascii="Times New Roman" w:hAnsi="Times New Roman" w:cs="Times New Roman"/>
          <w:sz w:val="24"/>
        </w:rPr>
        <w:t xml:space="preserve">Наличие условий организации обучения и воспитания </w:t>
      </w:r>
      <w:r w:rsidR="008C3CEF">
        <w:rPr>
          <w:rFonts w:ascii="Times New Roman" w:hAnsi="Times New Roman" w:cs="Times New Roman"/>
          <w:sz w:val="24"/>
        </w:rPr>
        <w:t>обучающихся</w:t>
      </w:r>
      <w:r w:rsidRPr="00780E55">
        <w:rPr>
          <w:rFonts w:ascii="Times New Roman" w:hAnsi="Times New Roman" w:cs="Times New Roman"/>
          <w:sz w:val="24"/>
        </w:rPr>
        <w:t xml:space="preserve"> с ограниченными возможностями здо</w:t>
      </w:r>
      <w:r w:rsidR="00CB7B26">
        <w:rPr>
          <w:rFonts w:ascii="Times New Roman" w:hAnsi="Times New Roman" w:cs="Times New Roman"/>
          <w:sz w:val="24"/>
        </w:rPr>
        <w:t xml:space="preserve">ровья и инвалидов представлено </w:t>
      </w:r>
      <w:r w:rsidR="002A2D2B">
        <w:rPr>
          <w:rFonts w:ascii="Times New Roman" w:hAnsi="Times New Roman" w:cs="Times New Roman"/>
          <w:sz w:val="24"/>
        </w:rPr>
        <w:t xml:space="preserve">на уровне 90% в </w:t>
      </w:r>
      <w:r w:rsidR="002A2D2B" w:rsidRPr="002A2D2B">
        <w:rPr>
          <w:rFonts w:ascii="Times New Roman" w:hAnsi="Times New Roman" w:cs="Times New Roman"/>
          <w:sz w:val="24"/>
        </w:rPr>
        <w:t>МКОУ «</w:t>
      </w:r>
      <w:proofErr w:type="spellStart"/>
      <w:r w:rsidR="002A2D2B" w:rsidRPr="002A2D2B">
        <w:rPr>
          <w:rFonts w:ascii="Times New Roman" w:hAnsi="Times New Roman" w:cs="Times New Roman"/>
          <w:sz w:val="24"/>
        </w:rPr>
        <w:t>Апраксинская</w:t>
      </w:r>
      <w:proofErr w:type="spellEnd"/>
      <w:r w:rsidR="002A2D2B" w:rsidRPr="002A2D2B">
        <w:rPr>
          <w:rFonts w:ascii="Times New Roman" w:hAnsi="Times New Roman" w:cs="Times New Roman"/>
          <w:sz w:val="24"/>
        </w:rPr>
        <w:t xml:space="preserve"> ООШ»</w:t>
      </w:r>
      <w:r w:rsidR="002A2D2B">
        <w:rPr>
          <w:rFonts w:ascii="Times New Roman" w:hAnsi="Times New Roman" w:cs="Times New Roman"/>
          <w:sz w:val="24"/>
        </w:rPr>
        <w:t xml:space="preserve"> и </w:t>
      </w:r>
      <w:r w:rsidR="002A2D2B" w:rsidRPr="002A2D2B">
        <w:rPr>
          <w:rFonts w:ascii="Times New Roman" w:hAnsi="Times New Roman" w:cs="Times New Roman"/>
          <w:sz w:val="24"/>
        </w:rPr>
        <w:t>МКОУ «</w:t>
      </w:r>
      <w:proofErr w:type="spellStart"/>
      <w:r w:rsidR="002A2D2B" w:rsidRPr="002A2D2B">
        <w:rPr>
          <w:rFonts w:ascii="Times New Roman" w:hAnsi="Times New Roman" w:cs="Times New Roman"/>
          <w:sz w:val="24"/>
        </w:rPr>
        <w:t>Караваевская</w:t>
      </w:r>
      <w:proofErr w:type="spellEnd"/>
      <w:r w:rsidR="002A2D2B" w:rsidRPr="002A2D2B">
        <w:rPr>
          <w:rFonts w:ascii="Times New Roman" w:hAnsi="Times New Roman" w:cs="Times New Roman"/>
          <w:sz w:val="24"/>
        </w:rPr>
        <w:t xml:space="preserve"> СОШ»</w:t>
      </w:r>
      <w:r w:rsidR="002A2D2B">
        <w:rPr>
          <w:rFonts w:ascii="Times New Roman" w:hAnsi="Times New Roman" w:cs="Times New Roman"/>
          <w:sz w:val="24"/>
        </w:rPr>
        <w:t xml:space="preserve">, а также не представлено в </w:t>
      </w:r>
      <w:r w:rsidR="002A2D2B" w:rsidRPr="002A2D2B">
        <w:rPr>
          <w:rFonts w:ascii="Times New Roman" w:hAnsi="Times New Roman" w:cs="Times New Roman"/>
          <w:sz w:val="24"/>
        </w:rPr>
        <w:t>МКОУ «Никольская СОШ»</w:t>
      </w:r>
      <w:r w:rsidR="002A2D2B">
        <w:rPr>
          <w:rFonts w:ascii="Times New Roman" w:hAnsi="Times New Roman" w:cs="Times New Roman"/>
          <w:sz w:val="24"/>
        </w:rPr>
        <w:t xml:space="preserve">, </w:t>
      </w:r>
      <w:r w:rsidR="002A2D2B" w:rsidRPr="002A2D2B">
        <w:rPr>
          <w:rFonts w:ascii="Times New Roman" w:hAnsi="Times New Roman" w:cs="Times New Roman"/>
          <w:sz w:val="24"/>
        </w:rPr>
        <w:t>МКОУ «</w:t>
      </w:r>
      <w:proofErr w:type="spellStart"/>
      <w:r w:rsidR="002A2D2B" w:rsidRPr="002A2D2B">
        <w:rPr>
          <w:rFonts w:ascii="Times New Roman" w:hAnsi="Times New Roman" w:cs="Times New Roman"/>
          <w:sz w:val="24"/>
        </w:rPr>
        <w:t>Яковлевская</w:t>
      </w:r>
      <w:proofErr w:type="spellEnd"/>
      <w:r w:rsidR="002A2D2B" w:rsidRPr="002A2D2B">
        <w:rPr>
          <w:rFonts w:ascii="Times New Roman" w:hAnsi="Times New Roman" w:cs="Times New Roman"/>
          <w:sz w:val="24"/>
        </w:rPr>
        <w:t xml:space="preserve"> НОШ»</w:t>
      </w:r>
      <w:r w:rsidR="002A2D2B">
        <w:rPr>
          <w:rFonts w:ascii="Times New Roman" w:hAnsi="Times New Roman" w:cs="Times New Roman"/>
          <w:sz w:val="24"/>
        </w:rPr>
        <w:t xml:space="preserve"> и </w:t>
      </w:r>
      <w:r w:rsidR="002A2D2B" w:rsidRPr="002A2D2B">
        <w:rPr>
          <w:rFonts w:ascii="Times New Roman" w:hAnsi="Times New Roman" w:cs="Times New Roman"/>
          <w:sz w:val="24"/>
        </w:rPr>
        <w:t>МКОУ «</w:t>
      </w:r>
      <w:proofErr w:type="spellStart"/>
      <w:r w:rsidR="002A2D2B" w:rsidRPr="002A2D2B">
        <w:rPr>
          <w:rFonts w:ascii="Times New Roman" w:hAnsi="Times New Roman" w:cs="Times New Roman"/>
          <w:sz w:val="24"/>
        </w:rPr>
        <w:t>Петриловская</w:t>
      </w:r>
      <w:proofErr w:type="spellEnd"/>
      <w:r w:rsidR="002A2D2B" w:rsidRPr="002A2D2B">
        <w:rPr>
          <w:rFonts w:ascii="Times New Roman" w:hAnsi="Times New Roman" w:cs="Times New Roman"/>
          <w:sz w:val="24"/>
        </w:rPr>
        <w:t xml:space="preserve"> НОШ»</w:t>
      </w:r>
      <w:r w:rsidR="00555314">
        <w:rPr>
          <w:rFonts w:ascii="Times New Roman" w:hAnsi="Times New Roman" w:cs="Times New Roman"/>
          <w:sz w:val="24"/>
        </w:rPr>
        <w:t>.</w:t>
      </w:r>
      <w:r w:rsidR="002A2D2B">
        <w:rPr>
          <w:rFonts w:ascii="Times New Roman" w:hAnsi="Times New Roman" w:cs="Times New Roman"/>
          <w:sz w:val="24"/>
        </w:rPr>
        <w:t xml:space="preserve"> Остальные организации имеют уровень в 40-70%.</w:t>
      </w:r>
    </w:p>
    <w:p w:rsidR="003D371C" w:rsidRPr="000D2FE5" w:rsidRDefault="003D371C" w:rsidP="000D2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D2FE5">
        <w:rPr>
          <w:rFonts w:ascii="Times New Roman" w:hAnsi="Times New Roman" w:cs="Times New Roman"/>
          <w:sz w:val="24"/>
          <w:szCs w:val="20"/>
        </w:rPr>
        <w:t xml:space="preserve">Результаты по показателям критерия 2 представлены в таблице </w:t>
      </w:r>
      <w:r w:rsidR="002A2D2B">
        <w:rPr>
          <w:rFonts w:ascii="Times New Roman" w:hAnsi="Times New Roman" w:cs="Times New Roman"/>
          <w:sz w:val="24"/>
          <w:szCs w:val="20"/>
        </w:rPr>
        <w:t>2</w:t>
      </w:r>
      <w:r w:rsidRPr="000D2FE5">
        <w:rPr>
          <w:rFonts w:ascii="Times New Roman" w:hAnsi="Times New Roman" w:cs="Times New Roman"/>
          <w:sz w:val="24"/>
          <w:szCs w:val="20"/>
        </w:rPr>
        <w:t>.3.</w:t>
      </w:r>
    </w:p>
    <w:p w:rsidR="003D371C" w:rsidRDefault="003D371C" w:rsidP="003D3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опроса получателей образовательных услуг, в котором приняли участие </w:t>
      </w:r>
      <w:r w:rsidR="002A2D2B">
        <w:rPr>
          <w:rFonts w:ascii="Times New Roman" w:hAnsi="Times New Roman" w:cs="Times New Roman"/>
          <w:sz w:val="24"/>
          <w:szCs w:val="24"/>
        </w:rPr>
        <w:t>940</w:t>
      </w:r>
      <w:r w:rsidR="002C4D06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2A2D2B">
        <w:rPr>
          <w:rFonts w:ascii="Times New Roman" w:hAnsi="Times New Roman" w:cs="Times New Roman"/>
          <w:sz w:val="24"/>
          <w:szCs w:val="24"/>
        </w:rPr>
        <w:t>1807</w:t>
      </w:r>
      <w:r w:rsidR="002C4D06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784CC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среднее значение индексов качес</w:t>
      </w:r>
      <w:r w:rsidR="002C4D06">
        <w:rPr>
          <w:rFonts w:ascii="Times New Roman" w:hAnsi="Times New Roman" w:cs="Times New Roman"/>
          <w:sz w:val="24"/>
          <w:szCs w:val="24"/>
        </w:rPr>
        <w:t xml:space="preserve">тва критериев 3 и 4 составляет </w:t>
      </w:r>
      <w:r w:rsidR="00784CCF">
        <w:rPr>
          <w:rFonts w:ascii="Times New Roman" w:hAnsi="Times New Roman" w:cs="Times New Roman"/>
          <w:sz w:val="24"/>
          <w:szCs w:val="24"/>
        </w:rPr>
        <w:t>1,00</w:t>
      </w:r>
      <w:r>
        <w:rPr>
          <w:rFonts w:ascii="Times New Roman" w:hAnsi="Times New Roman" w:cs="Times New Roman"/>
          <w:sz w:val="24"/>
          <w:szCs w:val="24"/>
        </w:rPr>
        <w:t xml:space="preserve"> по каждому из критериев,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по критериям 3 и 4 представлены в таблицах </w:t>
      </w:r>
      <w:r w:rsidR="000D7F5E" w:rsidRPr="00A352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и </w:t>
      </w:r>
      <w:r w:rsidR="000D7F5E" w:rsidRPr="00A352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.5. соответственно.</w:t>
      </w:r>
    </w:p>
    <w:p w:rsidR="003D371C" w:rsidRPr="00287906" w:rsidRDefault="003D371C" w:rsidP="003D3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в ходе независимой оценки, </w:t>
      </w:r>
      <w:r w:rsidR="00D7545B">
        <w:rPr>
          <w:rFonts w:ascii="Times New Roman" w:hAnsi="Times New Roman" w:cs="Times New Roman"/>
          <w:sz w:val="24"/>
          <w:szCs w:val="24"/>
        </w:rPr>
        <w:t>качество условий осуществления образовательной деятельности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D7545B">
        <w:rPr>
          <w:rFonts w:ascii="Times New Roman" w:hAnsi="Times New Roman" w:cs="Times New Roman"/>
          <w:sz w:val="24"/>
          <w:szCs w:val="24"/>
        </w:rPr>
        <w:t>общеобразовательными организациями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</w:t>
      </w:r>
      <w:r w:rsidR="00805181">
        <w:rPr>
          <w:rFonts w:ascii="Times New Roman" w:hAnsi="Times New Roman" w:cs="Times New Roman"/>
          <w:sz w:val="24"/>
          <w:szCs w:val="24"/>
        </w:rPr>
        <w:t xml:space="preserve">Костромского муниципального района </w:t>
      </w:r>
      <w:r w:rsidRPr="00287906">
        <w:rPr>
          <w:rFonts w:ascii="Times New Roman" w:hAnsi="Times New Roman" w:cs="Times New Roman"/>
          <w:sz w:val="24"/>
          <w:szCs w:val="24"/>
        </w:rPr>
        <w:t xml:space="preserve">Костромской области находится на </w:t>
      </w:r>
      <w:r w:rsidR="00FF01C6">
        <w:rPr>
          <w:rFonts w:ascii="Times New Roman" w:hAnsi="Times New Roman" w:cs="Times New Roman"/>
          <w:sz w:val="24"/>
          <w:szCs w:val="24"/>
        </w:rPr>
        <w:t>у</w:t>
      </w:r>
      <w:r w:rsidR="00DD41A0">
        <w:rPr>
          <w:rFonts w:ascii="Times New Roman" w:hAnsi="Times New Roman" w:cs="Times New Roman"/>
          <w:sz w:val="24"/>
          <w:szCs w:val="24"/>
        </w:rPr>
        <w:t xml:space="preserve">ровне </w:t>
      </w:r>
      <w:r w:rsidR="00FF01C6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 w:rsidRPr="00287906">
        <w:rPr>
          <w:rFonts w:ascii="Times New Roman" w:hAnsi="Times New Roman" w:cs="Times New Roman"/>
          <w:sz w:val="24"/>
          <w:szCs w:val="24"/>
        </w:rPr>
        <w:t>(интегральный показатель 0,</w:t>
      </w:r>
      <w:r w:rsidR="00040A8B">
        <w:rPr>
          <w:rFonts w:ascii="Times New Roman" w:hAnsi="Times New Roman" w:cs="Times New Roman"/>
          <w:sz w:val="24"/>
          <w:szCs w:val="24"/>
        </w:rPr>
        <w:t>82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3D371C" w:rsidRDefault="003D371C" w:rsidP="00B31EC0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D371C" w:rsidSect="00A02C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47ED2" w:rsidRPr="001E0346" w:rsidRDefault="00547ED2" w:rsidP="00547ED2">
      <w:pPr>
        <w:spacing w:after="0" w:line="240" w:lineRule="auto"/>
        <w:ind w:left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E034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E0346">
        <w:rPr>
          <w:rFonts w:ascii="Times New Roman" w:hAnsi="Times New Roman" w:cs="Times New Roman"/>
          <w:b/>
          <w:sz w:val="24"/>
          <w:szCs w:val="28"/>
        </w:rPr>
        <w:t>.2.</w:t>
      </w:r>
    </w:p>
    <w:p w:rsidR="00547ED2" w:rsidRPr="001E0346" w:rsidRDefault="00547ED2" w:rsidP="000D5C50">
      <w:pPr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E0346">
        <w:rPr>
          <w:rFonts w:ascii="Times New Roman" w:hAnsi="Times New Roman" w:cs="Times New Roman"/>
          <w:i/>
          <w:sz w:val="24"/>
          <w:szCs w:val="28"/>
        </w:rPr>
        <w:t>открытость и доступность информации об организации</w:t>
      </w:r>
    </w:p>
    <w:p w:rsidR="00547ED2" w:rsidRPr="001E0346" w:rsidRDefault="00547ED2" w:rsidP="005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5621" w:type="dxa"/>
        <w:jc w:val="center"/>
        <w:tblLook w:val="04A0" w:firstRow="1" w:lastRow="0" w:firstColumn="1" w:lastColumn="0" w:noHBand="0" w:noVBand="1"/>
      </w:tblPr>
      <w:tblGrid>
        <w:gridCol w:w="417"/>
        <w:gridCol w:w="4775"/>
        <w:gridCol w:w="2414"/>
        <w:gridCol w:w="1838"/>
        <w:gridCol w:w="3025"/>
        <w:gridCol w:w="2504"/>
        <w:gridCol w:w="648"/>
      </w:tblGrid>
      <w:tr w:rsidR="00547ED2" w:rsidRPr="001E0346" w:rsidTr="00C2190E">
        <w:trPr>
          <w:trHeight w:val="300"/>
          <w:tblHeader/>
          <w:jc w:val="center"/>
        </w:trPr>
        <w:tc>
          <w:tcPr>
            <w:tcW w:w="417" w:type="dxa"/>
            <w:vMerge w:val="restart"/>
            <w:vAlign w:val="center"/>
          </w:tcPr>
          <w:p w:rsidR="00547ED2" w:rsidRPr="001E0346" w:rsidRDefault="00547ED2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75" w:type="dxa"/>
            <w:vMerge w:val="restart"/>
            <w:noWrap/>
            <w:vAlign w:val="center"/>
          </w:tcPr>
          <w:p w:rsidR="00547ED2" w:rsidRPr="001E0346" w:rsidRDefault="00547ED2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noWrap/>
          </w:tcPr>
          <w:p w:rsidR="00547ED2" w:rsidRPr="001E0346" w:rsidRDefault="00547ED2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noWrap/>
          </w:tcPr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7ED2" w:rsidRPr="001E0346" w:rsidTr="0020500F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vMerge/>
            <w:noWrap/>
          </w:tcPr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3025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Доступность взаимодействия с образовательной организацией по телефону, электронной почте, с помощью электронных сервисов, </w:t>
            </w:r>
            <w:r w:rsidR="008A5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представленных на официальном сайте </w:t>
            </w: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04" w:type="dxa"/>
            <w:noWrap/>
          </w:tcPr>
          <w:p w:rsidR="00547ED2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547ED2" w:rsidRPr="001E0346" w:rsidRDefault="00547ED2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547ED2" w:rsidRPr="001E0346" w:rsidRDefault="00547ED2" w:rsidP="00CE5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имени Героя Советского Союза </w:t>
            </w:r>
            <w:r w:rsidR="000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Г.И. </w:t>
            </w:r>
            <w:proofErr w:type="spellStart"/>
            <w:r w:rsidR="000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C97FF0" w:rsidRPr="00C5343A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5343A" w:rsidRDefault="00C97FF0" w:rsidP="00C97FF0">
            <w:pPr>
              <w:pStyle w:val="a3"/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</w:tr>
      <w:tr w:rsidR="00C97FF0" w:rsidRPr="00C2190E" w:rsidTr="00C97FF0">
        <w:trPr>
          <w:cantSplit/>
          <w:trHeight w:val="300"/>
          <w:jc w:val="center"/>
        </w:trPr>
        <w:tc>
          <w:tcPr>
            <w:tcW w:w="417" w:type="dxa"/>
          </w:tcPr>
          <w:p w:rsidR="00C97FF0" w:rsidRPr="00C2190E" w:rsidRDefault="00C97FF0" w:rsidP="00C97FF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noWrap/>
          </w:tcPr>
          <w:p w:rsidR="00C97FF0" w:rsidRPr="00C97FF0" w:rsidRDefault="00C97FF0" w:rsidP="00C97F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3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025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504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C97FF0" w:rsidRPr="00C97FF0" w:rsidRDefault="00C97FF0" w:rsidP="00C97F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</w:tbl>
    <w:p w:rsidR="000D5C50" w:rsidRDefault="000D5C50" w:rsidP="0048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0D5C50" w:rsidSect="00547E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D5C50" w:rsidRPr="001E0346" w:rsidRDefault="000D5C50" w:rsidP="000D5C50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 xml:space="preserve">.3. </w:t>
      </w:r>
    </w:p>
    <w:p w:rsidR="000D5C50" w:rsidRPr="001E0346" w:rsidRDefault="000D5C50" w:rsidP="000D5C50">
      <w:pPr>
        <w:spacing w:after="0"/>
        <w:ind w:left="609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комфортность условий в которых осуществляется образовательная деятельность</w:t>
      </w:r>
    </w:p>
    <w:p w:rsidR="000D5C50" w:rsidRPr="001E0346" w:rsidRDefault="000D5C50" w:rsidP="000D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3793"/>
        <w:gridCol w:w="1141"/>
        <w:gridCol w:w="1417"/>
        <w:gridCol w:w="1414"/>
        <w:gridCol w:w="1417"/>
        <w:gridCol w:w="2189"/>
        <w:gridCol w:w="1582"/>
        <w:gridCol w:w="1448"/>
        <w:gridCol w:w="676"/>
      </w:tblGrid>
      <w:tr w:rsidR="000D5C50" w:rsidRPr="001E0346" w:rsidTr="0020500F">
        <w:trPr>
          <w:trHeight w:val="300"/>
          <w:tblHeader/>
          <w:jc w:val="center"/>
        </w:trPr>
        <w:tc>
          <w:tcPr>
            <w:tcW w:w="138" w:type="pct"/>
            <w:vMerge w:val="restart"/>
            <w:vAlign w:val="center"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3" w:type="pct"/>
            <w:vMerge w:val="restart"/>
            <w:noWrap/>
            <w:vAlign w:val="center"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421" w:type="pct"/>
            <w:gridSpan w:val="7"/>
            <w:noWrap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18" w:type="pct"/>
            <w:noWrap/>
          </w:tcPr>
          <w:p w:rsidR="000D5C50" w:rsidRPr="001E0346" w:rsidRDefault="000D5C5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C50" w:rsidRPr="001E0346" w:rsidTr="0020500F">
        <w:trPr>
          <w:cantSplit/>
          <w:trHeight w:val="1134"/>
          <w:tblHeader/>
          <w:jc w:val="center"/>
        </w:trPr>
        <w:tc>
          <w:tcPr>
            <w:tcW w:w="138" w:type="pct"/>
            <w:vMerge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noWrap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noWrap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57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6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57" w:type="pct"/>
            <w:noWrap/>
          </w:tcPr>
          <w:p w:rsidR="000D5C50" w:rsidRPr="001E0346" w:rsidRDefault="000D5C50" w:rsidP="00CE5A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706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510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67" w:type="pct"/>
            <w:noWrap/>
          </w:tcPr>
          <w:p w:rsidR="000D5C50" w:rsidRPr="001E0346" w:rsidRDefault="000D5C50" w:rsidP="00F917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 w:rsidR="00F91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18" w:type="pct"/>
            <w:noWrap/>
            <w:textDirection w:val="btLr"/>
            <w:vAlign w:val="center"/>
          </w:tcPr>
          <w:p w:rsidR="000D5C50" w:rsidRPr="001E0346" w:rsidRDefault="000D5C50" w:rsidP="00CE5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имени Героя Советского Союза </w:t>
            </w:r>
            <w:r w:rsidR="000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Г.И. </w:t>
            </w:r>
            <w:proofErr w:type="spellStart"/>
            <w:r w:rsidR="000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pStyle w:val="a3"/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</w:tr>
      <w:tr w:rsidR="00E62385" w:rsidRPr="00F4308F" w:rsidTr="00E62385">
        <w:trPr>
          <w:cantSplit/>
          <w:trHeight w:val="300"/>
          <w:jc w:val="center"/>
        </w:trPr>
        <w:tc>
          <w:tcPr>
            <w:tcW w:w="138" w:type="pct"/>
          </w:tcPr>
          <w:p w:rsidR="00E62385" w:rsidRPr="00F4308F" w:rsidRDefault="00E62385" w:rsidP="00E623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noWrap/>
          </w:tcPr>
          <w:p w:rsidR="00E62385" w:rsidRPr="00C97FF0" w:rsidRDefault="00E62385" w:rsidP="00E623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7F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36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5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5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6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10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67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18" w:type="pct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50,3</w:t>
            </w:r>
          </w:p>
        </w:tc>
      </w:tr>
    </w:tbl>
    <w:p w:rsidR="000D5C50" w:rsidRDefault="000D5C50" w:rsidP="000D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0D5C50" w:rsidSect="00EE275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31EC0" w:rsidRPr="001E0346" w:rsidRDefault="00B31EC0" w:rsidP="00B31EC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0346">
        <w:rPr>
          <w:rFonts w:ascii="Times New Roman" w:hAnsi="Times New Roman" w:cs="Times New Roman"/>
          <w:b/>
          <w:sz w:val="24"/>
          <w:szCs w:val="24"/>
        </w:rPr>
        <w:t>.4.</w:t>
      </w:r>
    </w:p>
    <w:p w:rsidR="00B31EC0" w:rsidRPr="001E0346" w:rsidRDefault="00B31EC0" w:rsidP="00B31EC0">
      <w:pPr>
        <w:spacing w:after="0" w:line="240" w:lineRule="auto"/>
        <w:ind w:left="382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hAnsi="Times New Roman" w:cs="Times New Roman"/>
          <w:i/>
          <w:sz w:val="24"/>
          <w:szCs w:val="28"/>
        </w:rPr>
        <w:t>: доброжелательность, вежливость, компетентность работников ОО</w:t>
      </w: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417"/>
        <w:gridCol w:w="4256"/>
        <w:gridCol w:w="2407"/>
        <w:gridCol w:w="2409"/>
        <w:gridCol w:w="717"/>
      </w:tblGrid>
      <w:tr w:rsidR="00B31EC0" w:rsidRPr="001E0346" w:rsidTr="00CE5AE7">
        <w:trPr>
          <w:trHeight w:val="300"/>
          <w:tblHeader/>
        </w:trPr>
        <w:tc>
          <w:tcPr>
            <w:tcW w:w="417" w:type="dxa"/>
            <w:vMerge w:val="restart"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33" w:type="dxa"/>
            <w:gridSpan w:val="3"/>
            <w:noWrap/>
            <w:vAlign w:val="center"/>
          </w:tcPr>
          <w:p w:rsidR="00B31EC0" w:rsidRPr="001E0346" w:rsidRDefault="00B31EC0" w:rsidP="00CE5A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B31EC0" w:rsidRPr="001E0346" w:rsidTr="00CE5AE7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vMerge/>
            <w:noWrap/>
            <w:vAlign w:val="center"/>
            <w:hideMark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7" w:type="dxa"/>
            <w:noWrap/>
            <w:textDirection w:val="btLr"/>
            <w:vAlign w:val="center"/>
          </w:tcPr>
          <w:p w:rsidR="00B31EC0" w:rsidRPr="001E0346" w:rsidRDefault="00B31EC0" w:rsidP="00CE5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имени Героя Советского Союза </w:t>
            </w:r>
            <w:r w:rsidR="000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Г.И. </w:t>
            </w:r>
            <w:proofErr w:type="spellStart"/>
            <w:r w:rsidR="000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pStyle w:val="a3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E62385" w:rsidRPr="00242B16" w:rsidTr="00E62385">
        <w:trPr>
          <w:trHeight w:val="300"/>
        </w:trPr>
        <w:tc>
          <w:tcPr>
            <w:tcW w:w="417" w:type="dxa"/>
          </w:tcPr>
          <w:p w:rsidR="00E62385" w:rsidRPr="00242B16" w:rsidRDefault="00E62385" w:rsidP="00E6238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0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09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19,9</w:t>
            </w:r>
          </w:p>
        </w:tc>
      </w:tr>
    </w:tbl>
    <w:p w:rsidR="00B31EC0" w:rsidRDefault="00B31EC0" w:rsidP="00B31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1889" w:rsidRDefault="009F1889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:rsidR="00B31EC0" w:rsidRPr="001E0346" w:rsidRDefault="00B31EC0" w:rsidP="00B31EC0">
      <w:pPr>
        <w:pStyle w:val="a3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2.5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1E034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31EC0" w:rsidRPr="001E0346" w:rsidRDefault="00B31EC0" w:rsidP="00B31EC0">
      <w:pPr>
        <w:pStyle w:val="a3"/>
        <w:spacing w:after="0" w:line="240" w:lineRule="auto"/>
        <w:ind w:left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Общеобразовательные организации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удовлетворенность качеством образовательной деятельности организации</w:t>
      </w:r>
    </w:p>
    <w:tbl>
      <w:tblPr>
        <w:tblStyle w:val="a4"/>
        <w:tblW w:w="10517" w:type="dxa"/>
        <w:tblLook w:val="04A0" w:firstRow="1" w:lastRow="0" w:firstColumn="1" w:lastColumn="0" w:noHBand="0" w:noVBand="1"/>
      </w:tblPr>
      <w:tblGrid>
        <w:gridCol w:w="417"/>
        <w:gridCol w:w="3822"/>
        <w:gridCol w:w="1763"/>
        <w:gridCol w:w="2086"/>
        <w:gridCol w:w="1821"/>
        <w:gridCol w:w="608"/>
      </w:tblGrid>
      <w:tr w:rsidR="00B31EC0" w:rsidRPr="001E0346" w:rsidTr="002A192F">
        <w:trPr>
          <w:trHeight w:val="300"/>
        </w:trPr>
        <w:tc>
          <w:tcPr>
            <w:tcW w:w="417" w:type="dxa"/>
            <w:vMerge w:val="restart"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2" w:type="dxa"/>
            <w:vMerge w:val="restart"/>
            <w:noWrap/>
            <w:vAlign w:val="center"/>
            <w:hideMark/>
          </w:tcPr>
          <w:p w:rsidR="00B31EC0" w:rsidRPr="001E0346" w:rsidRDefault="00B31EC0" w:rsidP="00CE5A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noWrap/>
            <w:vAlign w:val="center"/>
          </w:tcPr>
          <w:p w:rsidR="00B31EC0" w:rsidRPr="001E0346" w:rsidRDefault="00B31EC0" w:rsidP="00CE5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B31EC0" w:rsidRPr="001E0346" w:rsidTr="002A192F">
        <w:trPr>
          <w:trHeight w:val="300"/>
        </w:trPr>
        <w:tc>
          <w:tcPr>
            <w:tcW w:w="417" w:type="dxa"/>
            <w:vMerge/>
            <w:vAlign w:val="center"/>
          </w:tcPr>
          <w:p w:rsidR="00B31EC0" w:rsidRPr="001E0346" w:rsidRDefault="00B31EC0" w:rsidP="00CE5AE7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vMerge/>
            <w:noWrap/>
            <w:vAlign w:val="center"/>
          </w:tcPr>
          <w:p w:rsidR="00B31EC0" w:rsidRPr="001E0346" w:rsidRDefault="00B31EC0" w:rsidP="00CE5AE7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</w:tcPr>
          <w:p w:rsidR="00B31EC0" w:rsidRPr="001E0346" w:rsidRDefault="00B31EC0" w:rsidP="00F917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</w:tcPr>
          <w:p w:rsidR="00B31EC0" w:rsidRPr="001E0346" w:rsidRDefault="00B31EC0" w:rsidP="00F917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</w:tcPr>
          <w:p w:rsidR="00B31EC0" w:rsidRPr="001E0346" w:rsidRDefault="00B31EC0" w:rsidP="00F917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</w:t>
            </w:r>
            <w:r w:rsidR="000C2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B31EC0" w:rsidRPr="001E0346" w:rsidRDefault="00B31EC0" w:rsidP="00CE5A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имени Героя Советского Союза </w:t>
            </w:r>
            <w:r w:rsidR="000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Г.И. </w:t>
            </w:r>
            <w:proofErr w:type="spellStart"/>
            <w:r w:rsidR="000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«Минская ООШ»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«Ильинская ООШ»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«Некрасовская НОШ»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E62385" w:rsidRPr="00092383" w:rsidTr="00E62385">
        <w:trPr>
          <w:trHeight w:val="300"/>
        </w:trPr>
        <w:tc>
          <w:tcPr>
            <w:tcW w:w="417" w:type="dxa"/>
          </w:tcPr>
          <w:p w:rsidR="00E62385" w:rsidRPr="00092383" w:rsidRDefault="00E62385" w:rsidP="00E62385">
            <w:pPr>
              <w:pStyle w:val="a3"/>
              <w:numPr>
                <w:ilvl w:val="0"/>
                <w:numId w:val="24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E62385" w:rsidRPr="00287906" w:rsidTr="00E62385">
        <w:trPr>
          <w:trHeight w:val="300"/>
        </w:trPr>
        <w:tc>
          <w:tcPr>
            <w:tcW w:w="417" w:type="dxa"/>
          </w:tcPr>
          <w:p w:rsidR="00E62385" w:rsidRPr="00287906" w:rsidRDefault="00E62385" w:rsidP="00E62385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noWrap/>
          </w:tcPr>
          <w:p w:rsidR="00E62385" w:rsidRPr="00E62385" w:rsidRDefault="00E62385" w:rsidP="00E623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763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86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1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</w:tcPr>
          <w:p w:rsidR="00E62385" w:rsidRPr="00E62385" w:rsidRDefault="00E62385" w:rsidP="00E6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</w:tbl>
    <w:p w:rsidR="00CE5AE7" w:rsidRDefault="00CE5AE7" w:rsidP="0048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CE5AE7" w:rsidSect="00B31EC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95595" w:rsidRDefault="00595595" w:rsidP="005955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E5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727E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</w:t>
      </w:r>
      <w:r w:rsidR="00D7545B">
        <w:rPr>
          <w:rFonts w:ascii="Times New Roman" w:hAnsi="Times New Roman" w:cs="Times New Roman"/>
          <w:b/>
          <w:sz w:val="28"/>
          <w:szCs w:val="28"/>
        </w:rPr>
        <w:t>качества условий осуществления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45B">
        <w:rPr>
          <w:rFonts w:ascii="Times New Roman" w:hAnsi="Times New Roman" w:cs="Times New Roman"/>
          <w:b/>
          <w:sz w:val="28"/>
          <w:szCs w:val="28"/>
        </w:rPr>
        <w:t>организациями дополнительного образования</w:t>
      </w:r>
    </w:p>
    <w:p w:rsidR="00595595" w:rsidRPr="00547ED2" w:rsidRDefault="00595595" w:rsidP="00595595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</w:rPr>
      </w:pPr>
      <w:r w:rsidRPr="00547ED2">
        <w:rPr>
          <w:rFonts w:ascii="Times New Roman" w:hAnsi="Times New Roman" w:cs="Times New Roman"/>
          <w:b/>
          <w:sz w:val="24"/>
        </w:rPr>
        <w:t xml:space="preserve">Таблица </w:t>
      </w:r>
      <w:r>
        <w:rPr>
          <w:rFonts w:ascii="Times New Roman" w:hAnsi="Times New Roman" w:cs="Times New Roman"/>
          <w:b/>
          <w:sz w:val="24"/>
        </w:rPr>
        <w:t>3</w:t>
      </w:r>
      <w:r w:rsidRPr="00547ED2">
        <w:rPr>
          <w:rFonts w:ascii="Times New Roman" w:hAnsi="Times New Roman" w:cs="Times New Roman"/>
          <w:b/>
          <w:sz w:val="24"/>
        </w:rPr>
        <w:t>.1.</w:t>
      </w:r>
    </w:p>
    <w:p w:rsidR="00595595" w:rsidRPr="001D5D1C" w:rsidRDefault="00595595" w:rsidP="00595595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D5D1C">
        <w:rPr>
          <w:rFonts w:ascii="Times New Roman" w:hAnsi="Times New Roman" w:cs="Times New Roman"/>
          <w:i/>
          <w:sz w:val="24"/>
        </w:rPr>
        <w:t>: интегральный индекс качества</w:t>
      </w:r>
    </w:p>
    <w:tbl>
      <w:tblPr>
        <w:tblStyle w:val="a4"/>
        <w:tblW w:w="5075" w:type="pct"/>
        <w:tblLayout w:type="fixed"/>
        <w:tblLook w:val="04A0" w:firstRow="1" w:lastRow="0" w:firstColumn="1" w:lastColumn="0" w:noHBand="0" w:noVBand="1"/>
      </w:tblPr>
      <w:tblGrid>
        <w:gridCol w:w="417"/>
        <w:gridCol w:w="3641"/>
        <w:gridCol w:w="579"/>
        <w:gridCol w:w="578"/>
        <w:gridCol w:w="578"/>
        <w:gridCol w:w="580"/>
        <w:gridCol w:w="578"/>
        <w:gridCol w:w="726"/>
        <w:gridCol w:w="578"/>
        <w:gridCol w:w="726"/>
        <w:gridCol w:w="726"/>
        <w:gridCol w:w="582"/>
      </w:tblGrid>
      <w:tr w:rsidR="00595595" w:rsidRPr="0031666D" w:rsidTr="00595595">
        <w:trPr>
          <w:trHeight w:val="2858"/>
        </w:trPr>
        <w:tc>
          <w:tcPr>
            <w:tcW w:w="202" w:type="pct"/>
            <w:vMerge w:val="restart"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9" w:type="pct"/>
            <w:vMerge w:val="restart"/>
            <w:noWrap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81" w:type="pct"/>
            <w:vMerge w:val="restart"/>
            <w:noWrap/>
            <w:textDirection w:val="btLr"/>
            <w:vAlign w:val="center"/>
          </w:tcPr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281" w:type="pct"/>
            <w:vMerge w:val="restart"/>
            <w:noWrap/>
            <w:textDirection w:val="btLr"/>
            <w:vAlign w:val="center"/>
          </w:tcPr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Интегральный индекс качества</w:t>
            </w:r>
          </w:p>
        </w:tc>
        <w:tc>
          <w:tcPr>
            <w:tcW w:w="563" w:type="pct"/>
            <w:gridSpan w:val="2"/>
            <w:noWrap/>
            <w:textDirection w:val="btLr"/>
            <w:vAlign w:val="center"/>
          </w:tcPr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Критерий1.</w:t>
            </w:r>
          </w:p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и доступность информации об ОО</w:t>
            </w:r>
          </w:p>
        </w:tc>
        <w:tc>
          <w:tcPr>
            <w:tcW w:w="634" w:type="pct"/>
            <w:gridSpan w:val="2"/>
            <w:noWrap/>
            <w:textDirection w:val="btLr"/>
            <w:vAlign w:val="center"/>
          </w:tcPr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2.</w:t>
            </w:r>
          </w:p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634" w:type="pct"/>
            <w:gridSpan w:val="2"/>
            <w:noWrap/>
            <w:textDirection w:val="btLr"/>
            <w:vAlign w:val="center"/>
          </w:tcPr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3</w:t>
            </w:r>
          </w:p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636" w:type="pct"/>
            <w:gridSpan w:val="2"/>
            <w:noWrap/>
            <w:textDirection w:val="btLr"/>
            <w:vAlign w:val="center"/>
          </w:tcPr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Критерий 4</w:t>
            </w:r>
          </w:p>
          <w:p w:rsidR="00595595" w:rsidRPr="0031666D" w:rsidRDefault="00595595" w:rsidP="005955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66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</w:tr>
      <w:tr w:rsidR="00595595" w:rsidRPr="0031666D" w:rsidTr="00595595">
        <w:trPr>
          <w:trHeight w:val="1541"/>
        </w:trPr>
        <w:tc>
          <w:tcPr>
            <w:tcW w:w="202" w:type="pct"/>
            <w:vMerge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vMerge/>
            <w:noWrap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noWrap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noWrap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noWrap/>
            <w:textDirection w:val="btLr"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82" w:type="pct"/>
            <w:noWrap/>
            <w:textDirection w:val="btLr"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81" w:type="pct"/>
            <w:noWrap/>
            <w:textDirection w:val="btLr"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53" w:type="pct"/>
            <w:noWrap/>
            <w:textDirection w:val="btLr"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281" w:type="pct"/>
            <w:noWrap/>
            <w:textDirection w:val="btLr"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353" w:type="pct"/>
            <w:noWrap/>
            <w:textDirection w:val="btLr"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  <w:tc>
          <w:tcPr>
            <w:tcW w:w="353" w:type="pct"/>
            <w:noWrap/>
            <w:textDirection w:val="btLr"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283" w:type="pct"/>
            <w:noWrap/>
            <w:textDirection w:val="btLr"/>
            <w:vAlign w:val="center"/>
          </w:tcPr>
          <w:p w:rsidR="00595595" w:rsidRPr="0031666D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«Никольская ДШИ»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«Минская ДШИ»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3A1D08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«Дом творчества»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«Зарубинская ДШИ»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«Детско-юношеская спортивная школа»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ED3CCF" w:rsidRPr="00485AC0" w:rsidTr="00ED3CCF">
        <w:trPr>
          <w:trHeight w:val="300"/>
        </w:trPr>
        <w:tc>
          <w:tcPr>
            <w:tcW w:w="202" w:type="pct"/>
          </w:tcPr>
          <w:p w:rsidR="00ED3CCF" w:rsidRPr="00485AC0" w:rsidRDefault="00ED3CCF" w:rsidP="00ED3CC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282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281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5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83" w:type="pct"/>
            <w:noWrap/>
          </w:tcPr>
          <w:p w:rsidR="00ED3CCF" w:rsidRPr="00ED3CCF" w:rsidRDefault="00ED3CCF" w:rsidP="00ED3CC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</w:tbl>
    <w:p w:rsidR="00595595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95595" w:rsidRPr="00D3615C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интегрального индекса качества по результатам оценки составляет 0,</w:t>
      </w:r>
      <w:r w:rsidR="007E046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106B">
        <w:rPr>
          <w:rFonts w:ascii="Times New Roman" w:hAnsi="Times New Roman" w:cs="Times New Roman"/>
          <w:sz w:val="24"/>
          <w:szCs w:val="24"/>
        </w:rPr>
        <w:t xml:space="preserve"> Четыре учреждения имеют значение соответствующего индекса ниже среднего.</w:t>
      </w:r>
      <w:r w:rsidRPr="00D3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95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индекса качества по критерию 1 составляет 0,</w:t>
      </w:r>
      <w:r w:rsidR="00DE106B">
        <w:rPr>
          <w:rFonts w:ascii="Times New Roman" w:hAnsi="Times New Roman" w:cs="Times New Roman"/>
          <w:sz w:val="24"/>
          <w:szCs w:val="24"/>
        </w:rPr>
        <w:t>78</w:t>
      </w:r>
      <w:r w:rsidR="00FC4B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Проведённая экспертиза официальных сайтов организаций позволила сформулировать следующие рекомендации:</w:t>
      </w:r>
    </w:p>
    <w:p w:rsidR="00FC4B67" w:rsidRDefault="00FC4B67" w:rsidP="00250881">
      <w:pPr>
        <w:pStyle w:val="a3"/>
        <w:numPr>
          <w:ilvl w:val="1"/>
          <w:numId w:val="3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в </w:t>
      </w:r>
      <w:r w:rsidR="00D7545B">
        <w:rPr>
          <w:rFonts w:ascii="Times New Roman" w:hAnsi="Times New Roman" w:cs="Times New Roman"/>
          <w:sz w:val="24"/>
          <w:szCs w:val="24"/>
        </w:rPr>
        <w:t>соответствие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раздел «Сведения об образовательной организации» следующим учреждениям</w:t>
      </w:r>
      <w:r w:rsidR="003E49AB">
        <w:rPr>
          <w:rFonts w:ascii="Times New Roman" w:hAnsi="Times New Roman" w:cs="Times New Roman"/>
          <w:sz w:val="24"/>
          <w:szCs w:val="24"/>
        </w:rPr>
        <w:t xml:space="preserve">: </w:t>
      </w:r>
      <w:r w:rsidR="003E49AB" w:rsidRPr="003E49AB">
        <w:rPr>
          <w:rFonts w:ascii="Times New Roman" w:hAnsi="Times New Roman" w:cs="Times New Roman"/>
          <w:sz w:val="24"/>
          <w:szCs w:val="24"/>
        </w:rPr>
        <w:t>МКОУ ДО «Зарубинская ДШИ»</w:t>
      </w:r>
      <w:r w:rsidR="003E49AB">
        <w:rPr>
          <w:rFonts w:ascii="Times New Roman" w:hAnsi="Times New Roman" w:cs="Times New Roman"/>
          <w:sz w:val="24"/>
          <w:szCs w:val="24"/>
        </w:rPr>
        <w:t xml:space="preserve">, </w:t>
      </w:r>
      <w:r w:rsidR="003E49AB" w:rsidRPr="003E49AB">
        <w:rPr>
          <w:rFonts w:ascii="Times New Roman" w:hAnsi="Times New Roman" w:cs="Times New Roman"/>
          <w:sz w:val="24"/>
          <w:szCs w:val="24"/>
        </w:rPr>
        <w:t>МКОУ ДО «</w:t>
      </w:r>
      <w:proofErr w:type="spellStart"/>
      <w:r w:rsidR="003E49AB" w:rsidRPr="003E49AB">
        <w:rPr>
          <w:rFonts w:ascii="Times New Roman" w:hAnsi="Times New Roman" w:cs="Times New Roman"/>
          <w:sz w:val="24"/>
          <w:szCs w:val="24"/>
        </w:rPr>
        <w:t>Сухоноговская</w:t>
      </w:r>
      <w:proofErr w:type="spellEnd"/>
      <w:r w:rsidR="003E49AB" w:rsidRPr="003E49AB">
        <w:rPr>
          <w:rFonts w:ascii="Times New Roman" w:hAnsi="Times New Roman" w:cs="Times New Roman"/>
          <w:sz w:val="24"/>
          <w:szCs w:val="24"/>
        </w:rPr>
        <w:t xml:space="preserve"> ДШИ»</w:t>
      </w:r>
      <w:r w:rsidR="003E49AB">
        <w:rPr>
          <w:rFonts w:ascii="Times New Roman" w:hAnsi="Times New Roman" w:cs="Times New Roman"/>
          <w:sz w:val="24"/>
          <w:szCs w:val="24"/>
        </w:rPr>
        <w:t xml:space="preserve">, </w:t>
      </w:r>
      <w:r w:rsidR="003A1D08">
        <w:rPr>
          <w:rFonts w:ascii="Times New Roman" w:hAnsi="Times New Roman" w:cs="Times New Roman"/>
          <w:sz w:val="24"/>
          <w:szCs w:val="24"/>
        </w:rPr>
        <w:t>МКОУ ДО «Дом творчества»</w:t>
      </w:r>
      <w:r w:rsidR="003E49AB">
        <w:rPr>
          <w:rFonts w:ascii="Times New Roman" w:hAnsi="Times New Roman" w:cs="Times New Roman"/>
          <w:sz w:val="24"/>
          <w:szCs w:val="24"/>
        </w:rPr>
        <w:t xml:space="preserve">, </w:t>
      </w:r>
      <w:r w:rsidR="003E49AB" w:rsidRPr="003E49AB">
        <w:rPr>
          <w:rFonts w:ascii="Times New Roman" w:hAnsi="Times New Roman" w:cs="Times New Roman"/>
          <w:sz w:val="24"/>
          <w:szCs w:val="24"/>
        </w:rPr>
        <w:t>МКОУ ДО «Детско-юношеская спортивная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B67" w:rsidRDefault="00FC4B67" w:rsidP="00250881">
      <w:pPr>
        <w:pStyle w:val="a3"/>
        <w:numPr>
          <w:ilvl w:val="1"/>
          <w:numId w:val="3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в </w:t>
      </w:r>
      <w:r w:rsidR="00D7545B">
        <w:rPr>
          <w:rFonts w:ascii="Times New Roman" w:hAnsi="Times New Roman" w:cs="Times New Roman"/>
          <w:sz w:val="24"/>
          <w:szCs w:val="24"/>
        </w:rPr>
        <w:t>соответствие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подраздел «</w:t>
      </w:r>
      <w:r w:rsidRPr="00F431A3">
        <w:rPr>
          <w:rFonts w:ascii="Times New Roman" w:hAnsi="Times New Roman" w:cs="Times New Roman"/>
          <w:sz w:val="24"/>
          <w:szCs w:val="24"/>
        </w:rPr>
        <w:t>Руководство. Педагогический состав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0881">
        <w:rPr>
          <w:rFonts w:ascii="Times New Roman" w:hAnsi="Times New Roman" w:cs="Times New Roman"/>
          <w:sz w:val="24"/>
          <w:szCs w:val="24"/>
        </w:rPr>
        <w:t xml:space="preserve">всем учреждениям, кроме </w:t>
      </w:r>
      <w:r w:rsidR="00250881" w:rsidRPr="00250881">
        <w:rPr>
          <w:rFonts w:ascii="Times New Roman" w:hAnsi="Times New Roman" w:cs="Times New Roman"/>
          <w:sz w:val="24"/>
          <w:szCs w:val="24"/>
        </w:rPr>
        <w:t>МКОУ ДО «</w:t>
      </w:r>
      <w:proofErr w:type="spellStart"/>
      <w:r w:rsidR="00250881" w:rsidRPr="00250881">
        <w:rPr>
          <w:rFonts w:ascii="Times New Roman" w:hAnsi="Times New Roman" w:cs="Times New Roman"/>
          <w:sz w:val="24"/>
          <w:szCs w:val="24"/>
        </w:rPr>
        <w:t>Сухоноговская</w:t>
      </w:r>
      <w:proofErr w:type="spellEnd"/>
      <w:r w:rsidR="00250881" w:rsidRPr="00250881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B67" w:rsidRDefault="00FC4B67" w:rsidP="00FC4B67">
      <w:pPr>
        <w:pStyle w:val="a3"/>
        <w:numPr>
          <w:ilvl w:val="1"/>
          <w:numId w:val="3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доступность взаимодействия с образовательной организацией </w:t>
      </w:r>
      <w:r w:rsidRPr="0013376A">
        <w:rPr>
          <w:rFonts w:ascii="Times New Roman" w:hAnsi="Times New Roman" w:cs="Times New Roman"/>
          <w:sz w:val="24"/>
          <w:szCs w:val="24"/>
        </w:rPr>
        <w:t xml:space="preserve">с помощью электронных сервисов,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на официальном сайте </w:t>
      </w:r>
      <w:r w:rsidRPr="0013376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всем образовательным учреждениям.</w:t>
      </w:r>
    </w:p>
    <w:p w:rsidR="00FC4B67" w:rsidRPr="00D678FD" w:rsidRDefault="00FC4B67" w:rsidP="00FC4B67">
      <w:pPr>
        <w:pStyle w:val="a3"/>
        <w:numPr>
          <w:ilvl w:val="1"/>
          <w:numId w:val="3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</w:t>
      </w:r>
      <w:r w:rsidRPr="00EA05E6">
        <w:rPr>
          <w:rFonts w:ascii="Times New Roman" w:hAnsi="Times New Roman" w:cs="Times New Roman"/>
          <w:sz w:val="24"/>
          <w:szCs w:val="24"/>
        </w:rPr>
        <w:t>оступность сведений о ходе рассмотрения обращений, поступивших в организацию от заинтересованных граждан</w:t>
      </w:r>
      <w:r>
        <w:rPr>
          <w:rFonts w:ascii="Times New Roman" w:hAnsi="Times New Roman" w:cs="Times New Roman"/>
          <w:sz w:val="24"/>
          <w:szCs w:val="24"/>
        </w:rPr>
        <w:t xml:space="preserve"> – всем образовательным учреждениям.</w:t>
      </w:r>
    </w:p>
    <w:p w:rsidR="00595595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E2756">
        <w:rPr>
          <w:rFonts w:ascii="Times New Roman" w:hAnsi="Times New Roman" w:cs="Times New Roman"/>
          <w:sz w:val="24"/>
        </w:rPr>
        <w:t xml:space="preserve">Результаты по показателям критерия 1 представлены в таблице </w:t>
      </w:r>
      <w:r w:rsidR="00FC4B67">
        <w:rPr>
          <w:rFonts w:ascii="Times New Roman" w:hAnsi="Times New Roman" w:cs="Times New Roman"/>
          <w:sz w:val="24"/>
        </w:rPr>
        <w:t>3</w:t>
      </w:r>
      <w:r w:rsidRPr="00EE2756">
        <w:rPr>
          <w:rFonts w:ascii="Times New Roman" w:hAnsi="Times New Roman" w:cs="Times New Roman"/>
          <w:sz w:val="24"/>
        </w:rPr>
        <w:t>.2.</w:t>
      </w:r>
    </w:p>
    <w:p w:rsidR="00595595" w:rsidRDefault="00595595" w:rsidP="005955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5595" w:rsidRPr="00565B7B" w:rsidRDefault="00595595" w:rsidP="0056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Среднее значение индекса качества по критерию 2 составляет 0,6</w:t>
      </w:r>
      <w:r w:rsidR="00250881">
        <w:rPr>
          <w:rFonts w:ascii="Times New Roman" w:hAnsi="Times New Roman" w:cs="Times New Roman"/>
          <w:sz w:val="24"/>
        </w:rPr>
        <w:t>6</w:t>
      </w:r>
      <w:r w:rsidR="001268ED">
        <w:rPr>
          <w:rFonts w:ascii="Times New Roman" w:hAnsi="Times New Roman" w:cs="Times New Roman"/>
          <w:sz w:val="24"/>
        </w:rPr>
        <w:t>.</w:t>
      </w:r>
    </w:p>
    <w:p w:rsidR="00595595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сведений, предоставленных администрацией организаций, была получена следующая картина по каждому показателю оцениваемого критерия:</w:t>
      </w:r>
    </w:p>
    <w:p w:rsidR="00595595" w:rsidRPr="0068503A" w:rsidRDefault="00595595" w:rsidP="00456A37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68503A">
        <w:rPr>
          <w:rFonts w:ascii="Times New Roman" w:hAnsi="Times New Roman" w:cs="Times New Roman"/>
          <w:sz w:val="24"/>
        </w:rPr>
        <w:t>Материально-техническое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="00250881">
        <w:rPr>
          <w:rFonts w:ascii="Times New Roman" w:hAnsi="Times New Roman" w:cs="Times New Roman"/>
          <w:sz w:val="24"/>
        </w:rPr>
        <w:t>находится</w:t>
      </w:r>
      <w:r w:rsidR="00456A37">
        <w:rPr>
          <w:rFonts w:ascii="Times New Roman" w:hAnsi="Times New Roman" w:cs="Times New Roman"/>
          <w:sz w:val="24"/>
        </w:rPr>
        <w:t xml:space="preserve"> на уровне соответствия 90% в </w:t>
      </w:r>
      <w:r w:rsidR="00456A37" w:rsidRPr="00456A37">
        <w:rPr>
          <w:rFonts w:ascii="Times New Roman" w:hAnsi="Times New Roman" w:cs="Times New Roman"/>
          <w:sz w:val="24"/>
        </w:rPr>
        <w:t>МКОУ ДО «</w:t>
      </w:r>
      <w:proofErr w:type="spellStart"/>
      <w:r w:rsidR="00456A37" w:rsidRPr="00456A37">
        <w:rPr>
          <w:rFonts w:ascii="Times New Roman" w:hAnsi="Times New Roman" w:cs="Times New Roman"/>
          <w:sz w:val="24"/>
        </w:rPr>
        <w:t>Сухоноговская</w:t>
      </w:r>
      <w:proofErr w:type="spellEnd"/>
      <w:r w:rsidR="00456A37" w:rsidRPr="00456A37">
        <w:rPr>
          <w:rFonts w:ascii="Times New Roman" w:hAnsi="Times New Roman" w:cs="Times New Roman"/>
          <w:sz w:val="24"/>
        </w:rPr>
        <w:t xml:space="preserve"> ДШИ»</w:t>
      </w:r>
      <w:r w:rsidR="00456A37">
        <w:rPr>
          <w:rFonts w:ascii="Times New Roman" w:hAnsi="Times New Roman" w:cs="Times New Roman"/>
          <w:sz w:val="24"/>
        </w:rPr>
        <w:t xml:space="preserve">, а также в </w:t>
      </w:r>
      <w:r w:rsidR="00456A37" w:rsidRPr="00456A37">
        <w:rPr>
          <w:rFonts w:ascii="Times New Roman" w:hAnsi="Times New Roman" w:cs="Times New Roman"/>
          <w:sz w:val="24"/>
        </w:rPr>
        <w:t>МКОУ ДО «Никольская ДШИ»</w:t>
      </w:r>
      <w:r w:rsidR="00456A37">
        <w:rPr>
          <w:rFonts w:ascii="Times New Roman" w:hAnsi="Times New Roman" w:cs="Times New Roman"/>
          <w:sz w:val="24"/>
        </w:rPr>
        <w:t xml:space="preserve"> - 80%. Остальные учреждения показывают результат 30-70%.</w:t>
      </w:r>
    </w:p>
    <w:p w:rsidR="00595595" w:rsidRPr="00773B60" w:rsidRDefault="00595595" w:rsidP="00456A37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необходимых условий для охраны и укрепления здоровья, организации питания </w:t>
      </w:r>
      <w:r>
        <w:rPr>
          <w:rFonts w:ascii="Times New Roman" w:hAnsi="Times New Roman" w:cs="Times New Roman"/>
          <w:sz w:val="24"/>
        </w:rPr>
        <w:t>обучающихся</w:t>
      </w:r>
      <w:r w:rsidRPr="00773B60">
        <w:rPr>
          <w:rFonts w:ascii="Times New Roman" w:hAnsi="Times New Roman" w:cs="Times New Roman"/>
          <w:sz w:val="24"/>
        </w:rPr>
        <w:t xml:space="preserve"> </w:t>
      </w:r>
      <w:r w:rsidR="00F96D90">
        <w:rPr>
          <w:rFonts w:ascii="Times New Roman" w:hAnsi="Times New Roman" w:cs="Times New Roman"/>
          <w:sz w:val="24"/>
        </w:rPr>
        <w:t xml:space="preserve">выражено </w:t>
      </w:r>
      <w:r w:rsidR="00456A37">
        <w:rPr>
          <w:rFonts w:ascii="Times New Roman" w:hAnsi="Times New Roman" w:cs="Times New Roman"/>
          <w:sz w:val="24"/>
        </w:rPr>
        <w:t xml:space="preserve">на уровне 20-70%, где </w:t>
      </w:r>
      <w:r w:rsidR="00456A37" w:rsidRPr="00456A37">
        <w:rPr>
          <w:rFonts w:ascii="Times New Roman" w:hAnsi="Times New Roman" w:cs="Times New Roman"/>
          <w:sz w:val="24"/>
        </w:rPr>
        <w:t>МКОУ ДО «</w:t>
      </w:r>
      <w:proofErr w:type="spellStart"/>
      <w:r w:rsidR="00456A37" w:rsidRPr="00456A37">
        <w:rPr>
          <w:rFonts w:ascii="Times New Roman" w:hAnsi="Times New Roman" w:cs="Times New Roman"/>
          <w:sz w:val="24"/>
        </w:rPr>
        <w:t>Сухоноговская</w:t>
      </w:r>
      <w:proofErr w:type="spellEnd"/>
      <w:r w:rsidR="00456A37" w:rsidRPr="00456A37">
        <w:rPr>
          <w:rFonts w:ascii="Times New Roman" w:hAnsi="Times New Roman" w:cs="Times New Roman"/>
          <w:sz w:val="24"/>
        </w:rPr>
        <w:t xml:space="preserve"> ДШИ»</w:t>
      </w:r>
      <w:r w:rsidR="00456A37">
        <w:rPr>
          <w:rFonts w:ascii="Times New Roman" w:hAnsi="Times New Roman" w:cs="Times New Roman"/>
          <w:sz w:val="24"/>
        </w:rPr>
        <w:t xml:space="preserve"> показывает самый высокий результат, а </w:t>
      </w:r>
      <w:r w:rsidR="00456A37" w:rsidRPr="00456A37">
        <w:rPr>
          <w:rFonts w:ascii="Times New Roman" w:hAnsi="Times New Roman" w:cs="Times New Roman"/>
          <w:sz w:val="24"/>
        </w:rPr>
        <w:t>МКОУ ДО «Никольская ДШИ»</w:t>
      </w:r>
      <w:r w:rsidR="00456A37">
        <w:rPr>
          <w:rFonts w:ascii="Times New Roman" w:hAnsi="Times New Roman" w:cs="Times New Roman"/>
          <w:sz w:val="24"/>
        </w:rPr>
        <w:t xml:space="preserve"> - самый низкий.</w:t>
      </w:r>
    </w:p>
    <w:p w:rsidR="00595595" w:rsidRPr="00773B60" w:rsidRDefault="00595595" w:rsidP="006C13C8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Условия для индивидуальной работы с </w:t>
      </w:r>
      <w:r>
        <w:rPr>
          <w:rFonts w:ascii="Times New Roman" w:hAnsi="Times New Roman" w:cs="Times New Roman"/>
          <w:sz w:val="24"/>
        </w:rPr>
        <w:t>обучающимися</w:t>
      </w:r>
      <w:r w:rsidRPr="00773B60">
        <w:rPr>
          <w:rFonts w:ascii="Times New Roman" w:hAnsi="Times New Roman" w:cs="Times New Roman"/>
          <w:sz w:val="24"/>
        </w:rPr>
        <w:t xml:space="preserve"> </w:t>
      </w:r>
      <w:r w:rsidR="00F96D90">
        <w:rPr>
          <w:rFonts w:ascii="Times New Roman" w:hAnsi="Times New Roman" w:cs="Times New Roman"/>
          <w:sz w:val="24"/>
        </w:rPr>
        <w:t xml:space="preserve">обеспечены </w:t>
      </w:r>
      <w:r w:rsidR="00D92341">
        <w:rPr>
          <w:rFonts w:ascii="Times New Roman" w:hAnsi="Times New Roman" w:cs="Times New Roman"/>
          <w:sz w:val="24"/>
        </w:rPr>
        <w:t xml:space="preserve">в полной мере в </w:t>
      </w:r>
      <w:r w:rsidR="00D92341" w:rsidRPr="00D92341">
        <w:rPr>
          <w:rFonts w:ascii="Times New Roman" w:hAnsi="Times New Roman" w:cs="Times New Roman"/>
          <w:sz w:val="24"/>
        </w:rPr>
        <w:t>МКОУ ДО «Детско-юношеская спортивная школа»</w:t>
      </w:r>
      <w:r w:rsidR="00D92341">
        <w:rPr>
          <w:rFonts w:ascii="Times New Roman" w:hAnsi="Times New Roman" w:cs="Times New Roman"/>
          <w:sz w:val="24"/>
        </w:rPr>
        <w:t xml:space="preserve">, а также находятся на уровне 80% в </w:t>
      </w:r>
      <w:r w:rsidR="00D92341" w:rsidRPr="00D92341">
        <w:rPr>
          <w:rFonts w:ascii="Times New Roman" w:hAnsi="Times New Roman" w:cs="Times New Roman"/>
          <w:sz w:val="24"/>
        </w:rPr>
        <w:t>МКОУ ДО «</w:t>
      </w:r>
      <w:proofErr w:type="spellStart"/>
      <w:r w:rsidR="00D92341" w:rsidRPr="00D92341">
        <w:rPr>
          <w:rFonts w:ascii="Times New Roman" w:hAnsi="Times New Roman" w:cs="Times New Roman"/>
          <w:sz w:val="24"/>
        </w:rPr>
        <w:t>Сухоноговская</w:t>
      </w:r>
      <w:proofErr w:type="spellEnd"/>
      <w:r w:rsidR="00D92341" w:rsidRPr="00D92341">
        <w:rPr>
          <w:rFonts w:ascii="Times New Roman" w:hAnsi="Times New Roman" w:cs="Times New Roman"/>
          <w:sz w:val="24"/>
        </w:rPr>
        <w:t xml:space="preserve"> ДШИ»</w:t>
      </w:r>
      <w:r w:rsidR="00D92341">
        <w:rPr>
          <w:rFonts w:ascii="Times New Roman" w:hAnsi="Times New Roman" w:cs="Times New Roman"/>
          <w:sz w:val="24"/>
        </w:rPr>
        <w:t xml:space="preserve"> и </w:t>
      </w:r>
      <w:r w:rsidR="00D92341" w:rsidRPr="00D92341">
        <w:rPr>
          <w:rFonts w:ascii="Times New Roman" w:hAnsi="Times New Roman" w:cs="Times New Roman"/>
          <w:sz w:val="24"/>
        </w:rPr>
        <w:t>МКОУ ДО «Никольская ДШИ»</w:t>
      </w:r>
      <w:r>
        <w:rPr>
          <w:rFonts w:ascii="Times New Roman" w:hAnsi="Times New Roman" w:cs="Times New Roman"/>
          <w:sz w:val="24"/>
        </w:rPr>
        <w:t>.</w:t>
      </w:r>
      <w:r w:rsidR="00D92341">
        <w:rPr>
          <w:rFonts w:ascii="Times New Roman" w:hAnsi="Times New Roman" w:cs="Times New Roman"/>
          <w:sz w:val="24"/>
        </w:rPr>
        <w:t xml:space="preserve"> Остальные учреждения имеют уровень 30-60%. В </w:t>
      </w:r>
      <w:r w:rsidR="00D92341" w:rsidRPr="00D92341">
        <w:rPr>
          <w:rFonts w:ascii="Times New Roman" w:hAnsi="Times New Roman" w:cs="Times New Roman"/>
          <w:sz w:val="24"/>
        </w:rPr>
        <w:t>МКОУ ДО «</w:t>
      </w:r>
      <w:proofErr w:type="spellStart"/>
      <w:r w:rsidR="00D92341" w:rsidRPr="00D92341">
        <w:rPr>
          <w:rFonts w:ascii="Times New Roman" w:hAnsi="Times New Roman" w:cs="Times New Roman"/>
          <w:sz w:val="24"/>
        </w:rPr>
        <w:t>Стрельниковская</w:t>
      </w:r>
      <w:proofErr w:type="spellEnd"/>
      <w:r w:rsidR="00D92341" w:rsidRPr="00D92341">
        <w:rPr>
          <w:rFonts w:ascii="Times New Roman" w:hAnsi="Times New Roman" w:cs="Times New Roman"/>
          <w:sz w:val="24"/>
        </w:rPr>
        <w:t xml:space="preserve"> ДШИ»</w:t>
      </w:r>
      <w:r w:rsidR="00D92341">
        <w:rPr>
          <w:rFonts w:ascii="Times New Roman" w:hAnsi="Times New Roman" w:cs="Times New Roman"/>
          <w:sz w:val="24"/>
        </w:rPr>
        <w:t xml:space="preserve"> данные условия не созданы.</w:t>
      </w:r>
    </w:p>
    <w:p w:rsidR="00595595" w:rsidRPr="00773B60" w:rsidRDefault="00595595" w:rsidP="006C13C8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дополнительных образовательных программ – данное условие </w:t>
      </w:r>
      <w:r>
        <w:rPr>
          <w:rFonts w:ascii="Times New Roman" w:hAnsi="Times New Roman" w:cs="Times New Roman"/>
          <w:sz w:val="24"/>
        </w:rPr>
        <w:t>реализовано</w:t>
      </w:r>
      <w:r w:rsidR="00FA1E96">
        <w:rPr>
          <w:rFonts w:ascii="Times New Roman" w:hAnsi="Times New Roman" w:cs="Times New Roman"/>
          <w:sz w:val="24"/>
        </w:rPr>
        <w:t xml:space="preserve"> </w:t>
      </w:r>
      <w:r w:rsidR="00E61D13">
        <w:rPr>
          <w:rFonts w:ascii="Times New Roman" w:hAnsi="Times New Roman" w:cs="Times New Roman"/>
          <w:sz w:val="24"/>
        </w:rPr>
        <w:t xml:space="preserve">наиболее полно у </w:t>
      </w:r>
      <w:r w:rsidR="003A1D08">
        <w:rPr>
          <w:rFonts w:ascii="Times New Roman" w:hAnsi="Times New Roman" w:cs="Times New Roman"/>
          <w:sz w:val="24"/>
        </w:rPr>
        <w:t>МКОУ ДО «Дом творчества»</w:t>
      </w:r>
      <w:r w:rsidR="00B72F8E">
        <w:rPr>
          <w:rFonts w:ascii="Times New Roman" w:hAnsi="Times New Roman" w:cs="Times New Roman"/>
          <w:sz w:val="24"/>
        </w:rPr>
        <w:t xml:space="preserve"> (90%)</w:t>
      </w:r>
      <w:r w:rsidR="00E61D13">
        <w:rPr>
          <w:rFonts w:ascii="Times New Roman" w:hAnsi="Times New Roman" w:cs="Times New Roman"/>
          <w:sz w:val="24"/>
        </w:rPr>
        <w:t>.</w:t>
      </w:r>
      <w:r w:rsidR="00B72F8E">
        <w:rPr>
          <w:rFonts w:ascii="Times New Roman" w:hAnsi="Times New Roman" w:cs="Times New Roman"/>
          <w:sz w:val="24"/>
        </w:rPr>
        <w:t xml:space="preserve"> Остальные учреждения имеют уровень </w:t>
      </w:r>
      <w:r w:rsidR="00F65786">
        <w:rPr>
          <w:rFonts w:ascii="Times New Roman" w:hAnsi="Times New Roman" w:cs="Times New Roman"/>
          <w:sz w:val="24"/>
        </w:rPr>
        <w:t xml:space="preserve">от </w:t>
      </w:r>
      <w:r w:rsidR="00B72F8E">
        <w:rPr>
          <w:rFonts w:ascii="Times New Roman" w:hAnsi="Times New Roman" w:cs="Times New Roman"/>
          <w:sz w:val="24"/>
        </w:rPr>
        <w:t>10</w:t>
      </w:r>
      <w:r w:rsidR="00F65786">
        <w:rPr>
          <w:rFonts w:ascii="Times New Roman" w:hAnsi="Times New Roman" w:cs="Times New Roman"/>
          <w:sz w:val="24"/>
        </w:rPr>
        <w:t xml:space="preserve">% до </w:t>
      </w:r>
      <w:r w:rsidR="00B72F8E">
        <w:rPr>
          <w:rFonts w:ascii="Times New Roman" w:hAnsi="Times New Roman" w:cs="Times New Roman"/>
          <w:sz w:val="24"/>
        </w:rPr>
        <w:t>50%.</w:t>
      </w:r>
    </w:p>
    <w:p w:rsidR="00595595" w:rsidRPr="00773B60" w:rsidRDefault="00595595" w:rsidP="006C13C8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развития творческих способностей и </w:t>
      </w:r>
      <w:proofErr w:type="gramStart"/>
      <w:r w:rsidRPr="00773B60">
        <w:rPr>
          <w:rFonts w:ascii="Times New Roman" w:hAnsi="Times New Roman" w:cs="Times New Roman"/>
          <w:sz w:val="24"/>
        </w:rPr>
        <w:t>интересов</w:t>
      </w:r>
      <w:proofErr w:type="gramEnd"/>
      <w:r w:rsidRPr="00773B60">
        <w:rPr>
          <w:rFonts w:ascii="Times New Roman" w:hAnsi="Times New Roman" w:cs="Times New Roman"/>
          <w:sz w:val="24"/>
        </w:rPr>
        <w:t xml:space="preserve"> </w:t>
      </w:r>
      <w:r w:rsidRPr="00C229AF">
        <w:rPr>
          <w:rFonts w:ascii="Times New Roman" w:hAnsi="Times New Roman" w:cs="Times New Roman"/>
          <w:sz w:val="24"/>
        </w:rPr>
        <w:t>обучающихся</w:t>
      </w:r>
      <w:r w:rsidR="00F07344">
        <w:rPr>
          <w:rFonts w:ascii="Times New Roman" w:hAnsi="Times New Roman" w:cs="Times New Roman"/>
          <w:sz w:val="24"/>
        </w:rPr>
        <w:t xml:space="preserve"> </w:t>
      </w:r>
      <w:r w:rsidR="00B72F8E">
        <w:rPr>
          <w:rFonts w:ascii="Times New Roman" w:hAnsi="Times New Roman" w:cs="Times New Roman"/>
          <w:sz w:val="24"/>
        </w:rPr>
        <w:t xml:space="preserve">полностью соответствует требованиям у </w:t>
      </w:r>
      <w:r w:rsidR="00B72F8E" w:rsidRPr="00B72F8E">
        <w:rPr>
          <w:rFonts w:ascii="Times New Roman" w:hAnsi="Times New Roman" w:cs="Times New Roman"/>
          <w:sz w:val="24"/>
        </w:rPr>
        <w:t>МКОУ ДО «</w:t>
      </w:r>
      <w:proofErr w:type="spellStart"/>
      <w:r w:rsidR="00B72F8E" w:rsidRPr="00B72F8E">
        <w:rPr>
          <w:rFonts w:ascii="Times New Roman" w:hAnsi="Times New Roman" w:cs="Times New Roman"/>
          <w:sz w:val="24"/>
        </w:rPr>
        <w:t>Шуваловская</w:t>
      </w:r>
      <w:proofErr w:type="spellEnd"/>
      <w:r w:rsidR="00B72F8E" w:rsidRPr="00B72F8E">
        <w:rPr>
          <w:rFonts w:ascii="Times New Roman" w:hAnsi="Times New Roman" w:cs="Times New Roman"/>
          <w:sz w:val="24"/>
        </w:rPr>
        <w:t xml:space="preserve"> ДШИ»</w:t>
      </w:r>
      <w:r w:rsidR="00B72F8E">
        <w:rPr>
          <w:rFonts w:ascii="Times New Roman" w:hAnsi="Times New Roman" w:cs="Times New Roman"/>
          <w:sz w:val="24"/>
        </w:rPr>
        <w:t xml:space="preserve"> и </w:t>
      </w:r>
      <w:r w:rsidR="00B72F8E" w:rsidRPr="00B72F8E">
        <w:rPr>
          <w:rFonts w:ascii="Times New Roman" w:hAnsi="Times New Roman" w:cs="Times New Roman"/>
          <w:sz w:val="24"/>
        </w:rPr>
        <w:t>МКОУ ДО «</w:t>
      </w:r>
      <w:proofErr w:type="spellStart"/>
      <w:r w:rsidR="00B72F8E" w:rsidRPr="00B72F8E">
        <w:rPr>
          <w:rFonts w:ascii="Times New Roman" w:hAnsi="Times New Roman" w:cs="Times New Roman"/>
          <w:sz w:val="24"/>
        </w:rPr>
        <w:t>Караваевская</w:t>
      </w:r>
      <w:proofErr w:type="spellEnd"/>
      <w:r w:rsidR="00B72F8E" w:rsidRPr="00B72F8E">
        <w:rPr>
          <w:rFonts w:ascii="Times New Roman" w:hAnsi="Times New Roman" w:cs="Times New Roman"/>
          <w:sz w:val="24"/>
        </w:rPr>
        <w:t xml:space="preserve"> ДШИ»</w:t>
      </w:r>
      <w:r w:rsidR="00B72F8E">
        <w:rPr>
          <w:rFonts w:ascii="Times New Roman" w:hAnsi="Times New Roman" w:cs="Times New Roman"/>
          <w:sz w:val="24"/>
        </w:rPr>
        <w:t xml:space="preserve">. </w:t>
      </w:r>
      <w:r w:rsidR="00B72F8E" w:rsidRPr="00B72F8E">
        <w:rPr>
          <w:rFonts w:ascii="Times New Roman" w:hAnsi="Times New Roman" w:cs="Times New Roman"/>
          <w:sz w:val="24"/>
        </w:rPr>
        <w:t>МКОУ ДО «Детско-юношеская спортивная школа»</w:t>
      </w:r>
      <w:r w:rsidR="00AD784A">
        <w:rPr>
          <w:rFonts w:ascii="Times New Roman" w:hAnsi="Times New Roman" w:cs="Times New Roman"/>
          <w:sz w:val="24"/>
        </w:rPr>
        <w:t xml:space="preserve"> и </w:t>
      </w:r>
      <w:r w:rsidR="00AD784A" w:rsidRPr="00AD784A">
        <w:rPr>
          <w:rFonts w:ascii="Times New Roman" w:hAnsi="Times New Roman" w:cs="Times New Roman"/>
          <w:sz w:val="24"/>
        </w:rPr>
        <w:t>МКОУ ДО «Зарубинская ДШИ»</w:t>
      </w:r>
      <w:r w:rsidR="00AD784A">
        <w:rPr>
          <w:rFonts w:ascii="Times New Roman" w:hAnsi="Times New Roman" w:cs="Times New Roman"/>
          <w:sz w:val="24"/>
        </w:rPr>
        <w:t xml:space="preserve"> имеют степень соответствия 60%. Остальные учреждения показывают уровень 90%.</w:t>
      </w:r>
    </w:p>
    <w:p w:rsidR="00595595" w:rsidRPr="00773B60" w:rsidRDefault="00595595" w:rsidP="006C13C8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73B60">
        <w:rPr>
          <w:rFonts w:ascii="Times New Roman" w:hAnsi="Times New Roman" w:cs="Times New Roman"/>
          <w:sz w:val="24"/>
        </w:rPr>
        <w:t xml:space="preserve">Наличие возможности оказания </w:t>
      </w:r>
      <w:r>
        <w:rPr>
          <w:rFonts w:ascii="Times New Roman" w:hAnsi="Times New Roman" w:cs="Times New Roman"/>
          <w:sz w:val="24"/>
        </w:rPr>
        <w:t>обучающимся</w:t>
      </w:r>
      <w:r w:rsidRPr="00773B60">
        <w:rPr>
          <w:rFonts w:ascii="Times New Roman" w:hAnsi="Times New Roman" w:cs="Times New Roman"/>
          <w:sz w:val="24"/>
        </w:rPr>
        <w:t xml:space="preserve"> психолого-педагогической, медицинской и социальной помощи</w:t>
      </w:r>
      <w:r w:rsidR="006C13C8">
        <w:rPr>
          <w:rFonts w:ascii="Times New Roman" w:hAnsi="Times New Roman" w:cs="Times New Roman"/>
          <w:sz w:val="24"/>
        </w:rPr>
        <w:t xml:space="preserve"> находится на уровне 30% в </w:t>
      </w:r>
      <w:r w:rsidR="006C13C8" w:rsidRPr="006C13C8">
        <w:rPr>
          <w:rFonts w:ascii="Times New Roman" w:hAnsi="Times New Roman" w:cs="Times New Roman"/>
          <w:sz w:val="24"/>
        </w:rPr>
        <w:t>МКОУ ДО «</w:t>
      </w:r>
      <w:proofErr w:type="spellStart"/>
      <w:r w:rsidR="006C13C8" w:rsidRPr="006C13C8">
        <w:rPr>
          <w:rFonts w:ascii="Times New Roman" w:hAnsi="Times New Roman" w:cs="Times New Roman"/>
          <w:sz w:val="24"/>
        </w:rPr>
        <w:t>Шуваловская</w:t>
      </w:r>
      <w:proofErr w:type="spellEnd"/>
      <w:r w:rsidR="006C13C8" w:rsidRPr="006C13C8">
        <w:rPr>
          <w:rFonts w:ascii="Times New Roman" w:hAnsi="Times New Roman" w:cs="Times New Roman"/>
          <w:sz w:val="24"/>
        </w:rPr>
        <w:t xml:space="preserve"> ДШИ», МКОУ ДО «Минская ДШИ», МКОУ ДО «</w:t>
      </w:r>
      <w:proofErr w:type="spellStart"/>
      <w:r w:rsidR="006C13C8" w:rsidRPr="006C13C8">
        <w:rPr>
          <w:rFonts w:ascii="Times New Roman" w:hAnsi="Times New Roman" w:cs="Times New Roman"/>
          <w:sz w:val="24"/>
        </w:rPr>
        <w:t>Сухоноговская</w:t>
      </w:r>
      <w:proofErr w:type="spellEnd"/>
      <w:r w:rsidR="006C13C8" w:rsidRPr="006C13C8">
        <w:rPr>
          <w:rFonts w:ascii="Times New Roman" w:hAnsi="Times New Roman" w:cs="Times New Roman"/>
          <w:sz w:val="24"/>
        </w:rPr>
        <w:t xml:space="preserve"> ДШИ», МКОУ ДО «Детско-юношеская спортивная школа»</w:t>
      </w:r>
      <w:r w:rsidR="006C13C8">
        <w:rPr>
          <w:rFonts w:ascii="Times New Roman" w:hAnsi="Times New Roman" w:cs="Times New Roman"/>
          <w:sz w:val="24"/>
        </w:rPr>
        <w:t>, а также не представлено в других учреждениях.</w:t>
      </w:r>
    </w:p>
    <w:p w:rsidR="00595595" w:rsidRPr="005F1FCF" w:rsidRDefault="00595595" w:rsidP="002E7DEF">
      <w:pPr>
        <w:pStyle w:val="a3"/>
        <w:numPr>
          <w:ilvl w:val="1"/>
          <w:numId w:val="37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</w:rPr>
      </w:pPr>
      <w:r w:rsidRPr="00780E55">
        <w:rPr>
          <w:rFonts w:ascii="Times New Roman" w:hAnsi="Times New Roman" w:cs="Times New Roman"/>
          <w:sz w:val="24"/>
        </w:rPr>
        <w:t xml:space="preserve">Наличие условий организации обучения и воспитания </w:t>
      </w:r>
      <w:r>
        <w:rPr>
          <w:rFonts w:ascii="Times New Roman" w:hAnsi="Times New Roman" w:cs="Times New Roman"/>
          <w:sz w:val="24"/>
        </w:rPr>
        <w:t>обучающихся</w:t>
      </w:r>
      <w:r w:rsidRPr="00780E55">
        <w:rPr>
          <w:rFonts w:ascii="Times New Roman" w:hAnsi="Times New Roman" w:cs="Times New Roman"/>
          <w:sz w:val="24"/>
        </w:rPr>
        <w:t xml:space="preserve"> с ограниченными возможностями здоровья </w:t>
      </w:r>
      <w:r w:rsidR="00DE2023">
        <w:rPr>
          <w:rFonts w:ascii="Times New Roman" w:hAnsi="Times New Roman" w:cs="Times New Roman"/>
          <w:sz w:val="24"/>
        </w:rPr>
        <w:t xml:space="preserve">представлено на уровне соответствия </w:t>
      </w:r>
      <w:r w:rsidR="002E7DEF">
        <w:rPr>
          <w:rFonts w:ascii="Times New Roman" w:hAnsi="Times New Roman" w:cs="Times New Roman"/>
          <w:sz w:val="24"/>
        </w:rPr>
        <w:t>9</w:t>
      </w:r>
      <w:r w:rsidR="00BB3B1C">
        <w:rPr>
          <w:rFonts w:ascii="Times New Roman" w:hAnsi="Times New Roman" w:cs="Times New Roman"/>
          <w:sz w:val="24"/>
        </w:rPr>
        <w:t xml:space="preserve">0% у </w:t>
      </w:r>
      <w:r w:rsidR="003A1D08">
        <w:rPr>
          <w:rFonts w:ascii="Times New Roman" w:hAnsi="Times New Roman" w:cs="Times New Roman"/>
          <w:sz w:val="24"/>
        </w:rPr>
        <w:t>МКОУ ДО «Дом творчества»</w:t>
      </w:r>
      <w:r w:rsidR="002E7DEF">
        <w:rPr>
          <w:rFonts w:ascii="Times New Roman" w:hAnsi="Times New Roman" w:cs="Times New Roman"/>
          <w:sz w:val="24"/>
        </w:rPr>
        <w:t xml:space="preserve">, а также у </w:t>
      </w:r>
      <w:r w:rsidR="002E7DEF" w:rsidRPr="002E7DEF">
        <w:rPr>
          <w:rFonts w:ascii="Times New Roman" w:hAnsi="Times New Roman" w:cs="Times New Roman"/>
          <w:sz w:val="24"/>
        </w:rPr>
        <w:t>МКОУ ДО «Детско-юношеская спортивная школа»</w:t>
      </w:r>
      <w:r w:rsidR="002E7DEF">
        <w:rPr>
          <w:rFonts w:ascii="Times New Roman" w:hAnsi="Times New Roman" w:cs="Times New Roman"/>
          <w:sz w:val="24"/>
        </w:rPr>
        <w:t xml:space="preserve">, </w:t>
      </w:r>
      <w:r w:rsidR="002E7DEF" w:rsidRPr="002E7DEF">
        <w:rPr>
          <w:rFonts w:ascii="Times New Roman" w:hAnsi="Times New Roman" w:cs="Times New Roman"/>
          <w:sz w:val="24"/>
        </w:rPr>
        <w:t>МКОУ ДО «</w:t>
      </w:r>
      <w:proofErr w:type="spellStart"/>
      <w:r w:rsidR="002E7DEF" w:rsidRPr="002E7DEF">
        <w:rPr>
          <w:rFonts w:ascii="Times New Roman" w:hAnsi="Times New Roman" w:cs="Times New Roman"/>
          <w:sz w:val="24"/>
        </w:rPr>
        <w:t>Сухоноговская</w:t>
      </w:r>
      <w:proofErr w:type="spellEnd"/>
      <w:r w:rsidR="002E7DEF" w:rsidRPr="002E7DEF">
        <w:rPr>
          <w:rFonts w:ascii="Times New Roman" w:hAnsi="Times New Roman" w:cs="Times New Roman"/>
          <w:sz w:val="24"/>
        </w:rPr>
        <w:t xml:space="preserve"> ДШИ»</w:t>
      </w:r>
      <w:r w:rsidR="002E7DEF">
        <w:rPr>
          <w:rFonts w:ascii="Times New Roman" w:hAnsi="Times New Roman" w:cs="Times New Roman"/>
          <w:sz w:val="24"/>
        </w:rPr>
        <w:t xml:space="preserve"> и </w:t>
      </w:r>
      <w:r w:rsidR="002E7DEF" w:rsidRPr="002E7DEF">
        <w:rPr>
          <w:rFonts w:ascii="Times New Roman" w:hAnsi="Times New Roman" w:cs="Times New Roman"/>
          <w:sz w:val="24"/>
        </w:rPr>
        <w:t>МКОУ ДО «Минская ДШИ»</w:t>
      </w:r>
      <w:r w:rsidR="002E7DEF">
        <w:rPr>
          <w:rFonts w:ascii="Times New Roman" w:hAnsi="Times New Roman" w:cs="Times New Roman"/>
          <w:sz w:val="24"/>
        </w:rPr>
        <w:t xml:space="preserve"> - 40%, 30% и 10% соответственно.</w:t>
      </w:r>
    </w:p>
    <w:p w:rsidR="00595595" w:rsidRPr="000D2FE5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D2FE5">
        <w:rPr>
          <w:rFonts w:ascii="Times New Roman" w:hAnsi="Times New Roman" w:cs="Times New Roman"/>
          <w:sz w:val="24"/>
          <w:szCs w:val="20"/>
        </w:rPr>
        <w:t xml:space="preserve">Результаты по показателям критерия 2 представлены в таблице </w:t>
      </w:r>
      <w:r w:rsidR="002E7DEF">
        <w:rPr>
          <w:rFonts w:ascii="Times New Roman" w:hAnsi="Times New Roman" w:cs="Times New Roman"/>
          <w:sz w:val="24"/>
          <w:szCs w:val="20"/>
        </w:rPr>
        <w:t>3</w:t>
      </w:r>
      <w:r w:rsidRPr="000D2FE5">
        <w:rPr>
          <w:rFonts w:ascii="Times New Roman" w:hAnsi="Times New Roman" w:cs="Times New Roman"/>
          <w:sz w:val="24"/>
          <w:szCs w:val="20"/>
        </w:rPr>
        <w:t>.3.</w:t>
      </w:r>
    </w:p>
    <w:p w:rsidR="00595595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опроса получателей образовательных услуг, в котором приняли участие </w:t>
      </w:r>
      <w:r w:rsidR="002E7DEF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2E7DEF">
        <w:rPr>
          <w:rFonts w:ascii="Times New Roman" w:hAnsi="Times New Roman" w:cs="Times New Roman"/>
          <w:sz w:val="24"/>
          <w:szCs w:val="24"/>
        </w:rPr>
        <w:t>743</w:t>
      </w:r>
      <w:r>
        <w:rPr>
          <w:rFonts w:ascii="Times New Roman" w:hAnsi="Times New Roman" w:cs="Times New Roman"/>
          <w:sz w:val="24"/>
          <w:szCs w:val="24"/>
        </w:rPr>
        <w:t xml:space="preserve"> родителя, среднее значение индексов качества критериев 3 и 4 составляет 1,00, что позволяет судить о </w:t>
      </w:r>
      <w:r w:rsidRPr="00EE23D2">
        <w:rPr>
          <w:rFonts w:ascii="Times New Roman" w:hAnsi="Times New Roman" w:cs="Times New Roman"/>
          <w:sz w:val="24"/>
          <w:szCs w:val="20"/>
        </w:rPr>
        <w:t>высоком уровне удовлетворённости</w:t>
      </w:r>
      <w:r w:rsidRPr="007418CC">
        <w:rPr>
          <w:rFonts w:ascii="Times New Roman" w:hAnsi="Times New Roman" w:cs="Times New Roman"/>
          <w:sz w:val="24"/>
          <w:szCs w:val="20"/>
        </w:rPr>
        <w:t xml:space="preserve"> доброжелательностью, вежливостью и компетентностью работников ОО, а также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по критериям 3 и 4 представлены в таблицах </w:t>
      </w:r>
      <w:r w:rsidR="002E7D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и </w:t>
      </w:r>
      <w:r w:rsidR="002E7D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.5. соответственно.</w:t>
      </w:r>
    </w:p>
    <w:p w:rsidR="00595595" w:rsidRPr="00287906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06">
        <w:rPr>
          <w:rFonts w:ascii="Times New Roman" w:hAnsi="Times New Roman" w:cs="Times New Roman"/>
          <w:sz w:val="24"/>
          <w:szCs w:val="24"/>
        </w:rPr>
        <w:t xml:space="preserve">На основании результатов, полученных в ходе независимой оценки, </w:t>
      </w:r>
      <w:r w:rsidR="00D7545B">
        <w:rPr>
          <w:rFonts w:ascii="Times New Roman" w:hAnsi="Times New Roman" w:cs="Times New Roman"/>
          <w:sz w:val="24"/>
          <w:szCs w:val="24"/>
        </w:rPr>
        <w:t>качество условий осуществления образовательной деятельности</w:t>
      </w:r>
      <w:r w:rsidRPr="00287906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805181">
        <w:rPr>
          <w:rFonts w:ascii="Times New Roman" w:hAnsi="Times New Roman" w:cs="Times New Roman"/>
          <w:sz w:val="24"/>
          <w:szCs w:val="24"/>
        </w:rPr>
        <w:t xml:space="preserve">Костромского муниципального района </w:t>
      </w:r>
      <w:r w:rsidRPr="00287906">
        <w:rPr>
          <w:rFonts w:ascii="Times New Roman" w:hAnsi="Times New Roman" w:cs="Times New Roman"/>
          <w:sz w:val="24"/>
          <w:szCs w:val="24"/>
        </w:rPr>
        <w:t>Костромской области находится на уровне выше среднего (интегральный показатель 0,</w:t>
      </w:r>
      <w:r w:rsidR="00EE79F0">
        <w:rPr>
          <w:rFonts w:ascii="Times New Roman" w:hAnsi="Times New Roman" w:cs="Times New Roman"/>
          <w:sz w:val="24"/>
          <w:szCs w:val="24"/>
        </w:rPr>
        <w:t>80</w:t>
      </w:r>
      <w:r w:rsidRPr="00287906">
        <w:rPr>
          <w:rFonts w:ascii="Times New Roman" w:hAnsi="Times New Roman" w:cs="Times New Roman"/>
          <w:sz w:val="24"/>
          <w:szCs w:val="24"/>
        </w:rPr>
        <w:t>).</w:t>
      </w:r>
    </w:p>
    <w:p w:rsidR="00595595" w:rsidRDefault="00595595" w:rsidP="00595595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95595" w:rsidSect="00A02CE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95595" w:rsidRPr="001E0346" w:rsidRDefault="00595595" w:rsidP="00595595">
      <w:pPr>
        <w:spacing w:after="0" w:line="240" w:lineRule="auto"/>
        <w:ind w:left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E034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E0346">
        <w:rPr>
          <w:rFonts w:ascii="Times New Roman" w:hAnsi="Times New Roman" w:cs="Times New Roman"/>
          <w:b/>
          <w:sz w:val="24"/>
          <w:szCs w:val="28"/>
        </w:rPr>
        <w:t>.2.</w:t>
      </w:r>
    </w:p>
    <w:p w:rsidR="00595595" w:rsidRPr="001E0346" w:rsidRDefault="00595595" w:rsidP="00595595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E0346">
        <w:rPr>
          <w:rFonts w:ascii="Times New Roman" w:hAnsi="Times New Roman" w:cs="Times New Roman"/>
          <w:i/>
          <w:sz w:val="24"/>
          <w:szCs w:val="28"/>
        </w:rPr>
        <w:t>открытость и доступность информации об организации</w:t>
      </w:r>
    </w:p>
    <w:p w:rsidR="00595595" w:rsidRPr="001E0346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4677" w:type="dxa"/>
        <w:jc w:val="center"/>
        <w:tblLook w:val="04A0" w:firstRow="1" w:lastRow="0" w:firstColumn="1" w:lastColumn="0" w:noHBand="0" w:noVBand="1"/>
      </w:tblPr>
      <w:tblGrid>
        <w:gridCol w:w="417"/>
        <w:gridCol w:w="3831"/>
        <w:gridCol w:w="2414"/>
        <w:gridCol w:w="1838"/>
        <w:gridCol w:w="2552"/>
        <w:gridCol w:w="2977"/>
        <w:gridCol w:w="648"/>
      </w:tblGrid>
      <w:tr w:rsidR="00595595" w:rsidRPr="001E0346" w:rsidTr="00595595">
        <w:trPr>
          <w:trHeight w:val="300"/>
          <w:tblHeader/>
          <w:jc w:val="center"/>
        </w:trPr>
        <w:tc>
          <w:tcPr>
            <w:tcW w:w="417" w:type="dxa"/>
            <w:vMerge w:val="restart"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noWrap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81" w:type="dxa"/>
            <w:gridSpan w:val="4"/>
            <w:noWrap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648" w:type="dxa"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5595" w:rsidRPr="001E0346" w:rsidTr="00595595">
        <w:trPr>
          <w:trHeight w:val="300"/>
          <w:tblHeader/>
          <w:jc w:val="center"/>
        </w:trPr>
        <w:tc>
          <w:tcPr>
            <w:tcW w:w="417" w:type="dxa"/>
            <w:vMerge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noWrap/>
          </w:tcPr>
          <w:p w:rsidR="00595595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      </w:r>
          </w:p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1838" w:type="dxa"/>
            <w:noWrap/>
          </w:tcPr>
          <w:p w:rsidR="00595595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</w:t>
            </w:r>
          </w:p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552" w:type="dxa"/>
            <w:noWrap/>
          </w:tcPr>
          <w:p w:rsidR="00595595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Доступность взаимодействия с образовательной организацией по телефону, электронной почте, с помощью электронных сервисов,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представленных на официальном сайте </w:t>
            </w: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2977" w:type="dxa"/>
            <w:noWrap/>
          </w:tcPr>
          <w:p w:rsidR="00595595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7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(баллы от 0 до 10)</w:t>
            </w:r>
          </w:p>
        </w:tc>
        <w:tc>
          <w:tcPr>
            <w:tcW w:w="648" w:type="dxa"/>
            <w:noWrap/>
            <w:textDirection w:val="btLr"/>
            <w:vAlign w:val="center"/>
          </w:tcPr>
          <w:p w:rsidR="00595595" w:rsidRPr="001E0346" w:rsidRDefault="00595595" w:rsidP="00595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ED3CCF" w:rsidRPr="00C5343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C5343A" w:rsidRDefault="00ED3CCF" w:rsidP="00ED3CCF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</w:tr>
      <w:tr w:rsidR="00ED3CCF" w:rsidRPr="00C5343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C5343A" w:rsidRDefault="00ED3CCF" w:rsidP="00ED3CCF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</w:tr>
      <w:tr w:rsidR="00ED3CCF" w:rsidRPr="00C5343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C5343A" w:rsidRDefault="00ED3CCF" w:rsidP="00ED3CCF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«Минская ДШИ»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D3CCF" w:rsidRPr="00C5343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C5343A" w:rsidRDefault="00ED3CCF" w:rsidP="00ED3CCF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D3CCF" w:rsidRPr="00C5343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C5343A" w:rsidRDefault="00ED3CCF" w:rsidP="00ED3CCF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«Никольская ДШИ»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D3CCF" w:rsidRPr="00C5343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C5343A" w:rsidRDefault="00ED3CCF" w:rsidP="00ED3CCF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ED3CCF" w:rsidRPr="00C5343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C5343A" w:rsidRDefault="00ED3CCF" w:rsidP="00ED3CCF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«Зарубинская ДШИ»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ED3CCF" w:rsidRPr="00C5343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C5343A" w:rsidRDefault="00ED3CCF" w:rsidP="00ED3CCF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«Детско-юношеская спортивная школа»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ED3CCF" w:rsidRPr="00C5343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C5343A" w:rsidRDefault="00ED3CCF" w:rsidP="00ED3CCF">
            <w:pPr>
              <w:pStyle w:val="a3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3A1D08" w:rsidP="00ED3C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«Дом творчества»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ED3CCF" w:rsidRPr="005A37EA" w:rsidTr="00ED3CCF">
        <w:trPr>
          <w:cantSplit/>
          <w:trHeight w:val="300"/>
          <w:jc w:val="center"/>
        </w:trPr>
        <w:tc>
          <w:tcPr>
            <w:tcW w:w="417" w:type="dxa"/>
          </w:tcPr>
          <w:p w:rsidR="00ED3CCF" w:rsidRPr="005A37EA" w:rsidRDefault="00ED3CCF" w:rsidP="00ED3CC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noWrap/>
          </w:tcPr>
          <w:p w:rsidR="00ED3CCF" w:rsidRPr="00ED3CCF" w:rsidRDefault="00ED3CCF" w:rsidP="00ED3CC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14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83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552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977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48" w:type="dxa"/>
            <w:noWrap/>
          </w:tcPr>
          <w:p w:rsidR="00ED3CCF" w:rsidRPr="00ED3CCF" w:rsidRDefault="00ED3CCF" w:rsidP="00ED3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</w:tr>
    </w:tbl>
    <w:p w:rsidR="00595595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595595" w:rsidSect="00547E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5595" w:rsidRPr="001E0346" w:rsidRDefault="00595595" w:rsidP="00595595">
      <w:pPr>
        <w:spacing w:after="0"/>
        <w:ind w:left="7655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 xml:space="preserve">.3. </w:t>
      </w:r>
    </w:p>
    <w:p w:rsidR="00595595" w:rsidRPr="001E0346" w:rsidRDefault="00595595" w:rsidP="00595595">
      <w:pPr>
        <w:spacing w:after="0"/>
        <w:ind w:left="567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комфортность условий в которых осуществляется образовательная деятельность</w:t>
      </w:r>
    </w:p>
    <w:p w:rsidR="00595595" w:rsidRPr="001E0346" w:rsidRDefault="00595595" w:rsidP="0059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162" w:type="pct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792"/>
        <w:gridCol w:w="1142"/>
        <w:gridCol w:w="1417"/>
        <w:gridCol w:w="1414"/>
        <w:gridCol w:w="1417"/>
        <w:gridCol w:w="1951"/>
        <w:gridCol w:w="1581"/>
        <w:gridCol w:w="1447"/>
        <w:gridCol w:w="678"/>
      </w:tblGrid>
      <w:tr w:rsidR="00595595" w:rsidRPr="001E0346" w:rsidTr="00595595">
        <w:trPr>
          <w:trHeight w:val="300"/>
          <w:tblHeader/>
          <w:jc w:val="center"/>
        </w:trPr>
        <w:tc>
          <w:tcPr>
            <w:tcW w:w="140" w:type="pct"/>
            <w:vMerge w:val="restart"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2" w:type="pct"/>
            <w:vMerge w:val="restart"/>
            <w:noWrap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3396" w:type="pct"/>
            <w:gridSpan w:val="7"/>
            <w:noWrap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E03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Комфортность условий в которых осуществляется образовательная деятельность</w:t>
            </w:r>
          </w:p>
        </w:tc>
        <w:tc>
          <w:tcPr>
            <w:tcW w:w="222" w:type="pct"/>
            <w:noWrap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5595" w:rsidRPr="001E0346" w:rsidTr="00595595">
        <w:trPr>
          <w:cantSplit/>
          <w:trHeight w:val="1134"/>
          <w:tblHeader/>
          <w:jc w:val="center"/>
        </w:trPr>
        <w:tc>
          <w:tcPr>
            <w:tcW w:w="140" w:type="pct"/>
            <w:vMerge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vMerge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Материально-техническое и информационное обеспечение ОО (баллы от 0 до 10)</w:t>
            </w:r>
          </w:p>
        </w:tc>
        <w:tc>
          <w:tcPr>
            <w:tcW w:w="464" w:type="pct"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63" w:type="pct"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Условия для индивидуальной работы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обучающимися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64" w:type="pct"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Наличие дополнительных образовательных программ (баллы от 0 до 10)</w:t>
            </w:r>
          </w:p>
        </w:tc>
        <w:tc>
          <w:tcPr>
            <w:tcW w:w="639" w:type="pct"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Наличие 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включая их участие в конкурсах и олимпиадах, спортивных и физкультурных мероприятиях (баллы от 0 до 10)</w:t>
            </w:r>
          </w:p>
        </w:tc>
        <w:tc>
          <w:tcPr>
            <w:tcW w:w="518" w:type="pct"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2.6. 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(баллы от 0 до 10)</w:t>
            </w:r>
          </w:p>
        </w:tc>
        <w:tc>
          <w:tcPr>
            <w:tcW w:w="474" w:type="pct"/>
            <w:noWrap/>
          </w:tcPr>
          <w:p w:rsidR="00595595" w:rsidRPr="001E0346" w:rsidRDefault="00595595" w:rsidP="005955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2.7. Наличие условий организации обучения и воспитания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и инвалидов (баллы от 0 до 10)</w:t>
            </w:r>
          </w:p>
        </w:tc>
        <w:tc>
          <w:tcPr>
            <w:tcW w:w="222" w:type="pct"/>
            <w:noWrap/>
            <w:textDirection w:val="btLr"/>
            <w:vAlign w:val="center"/>
          </w:tcPr>
          <w:p w:rsidR="00595595" w:rsidRPr="001E0346" w:rsidRDefault="00595595" w:rsidP="00595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955DBB" w:rsidRDefault="00955DBB" w:rsidP="00955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955DBB" w:rsidRDefault="003A1D08" w:rsidP="00955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«Дом творчества»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955DBB" w:rsidRDefault="00955DBB" w:rsidP="00955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955DBB" w:rsidRDefault="00955DBB" w:rsidP="00955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«Никольская ДШИ»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955DBB" w:rsidRDefault="00955DBB" w:rsidP="00955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«Минская ДШИ»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955DBB" w:rsidRDefault="00955DBB" w:rsidP="00955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«Детско-юношеская спортивная школа»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955DBB" w:rsidRDefault="00955DBB" w:rsidP="00955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«Зарубинская ДШИ»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955DBB" w:rsidRDefault="00955DBB" w:rsidP="00955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pStyle w:val="a3"/>
              <w:numPr>
                <w:ilvl w:val="0"/>
                <w:numId w:val="29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955DBB" w:rsidRDefault="00955DBB" w:rsidP="00955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</w:tr>
      <w:tr w:rsidR="00955DBB" w:rsidRPr="00F4308F" w:rsidTr="00955DBB">
        <w:trPr>
          <w:cantSplit/>
          <w:trHeight w:val="300"/>
          <w:jc w:val="center"/>
        </w:trPr>
        <w:tc>
          <w:tcPr>
            <w:tcW w:w="140" w:type="pct"/>
          </w:tcPr>
          <w:p w:rsidR="00955DBB" w:rsidRPr="00F4308F" w:rsidRDefault="00955DBB" w:rsidP="00955D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noWrap/>
          </w:tcPr>
          <w:p w:rsidR="00955DBB" w:rsidRPr="00ED3CCF" w:rsidRDefault="00955DBB" w:rsidP="00955DB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3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3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463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6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39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18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474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22" w:type="pct"/>
            <w:noWrap/>
          </w:tcPr>
          <w:p w:rsidR="00955DBB" w:rsidRPr="00955DBB" w:rsidRDefault="00955DBB" w:rsidP="0095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46,4</w:t>
            </w:r>
          </w:p>
        </w:tc>
      </w:tr>
    </w:tbl>
    <w:p w:rsidR="00595595" w:rsidRDefault="00595595" w:rsidP="0059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  <w:sectPr w:rsidR="00595595" w:rsidSect="00CE5AE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5595" w:rsidRPr="001E0346" w:rsidRDefault="00595595" w:rsidP="0059559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0346">
        <w:rPr>
          <w:rFonts w:ascii="Times New Roman" w:hAnsi="Times New Roman" w:cs="Times New Roman"/>
          <w:b/>
          <w:sz w:val="24"/>
          <w:szCs w:val="24"/>
        </w:rPr>
        <w:t>.4.</w:t>
      </w:r>
    </w:p>
    <w:p w:rsidR="00595595" w:rsidRPr="001E0346" w:rsidRDefault="00595595" w:rsidP="00595595">
      <w:pPr>
        <w:spacing w:after="0" w:line="240" w:lineRule="auto"/>
        <w:ind w:left="382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hAnsi="Times New Roman" w:cs="Times New Roman"/>
          <w:i/>
          <w:sz w:val="24"/>
          <w:szCs w:val="28"/>
        </w:rPr>
        <w:t>: доброжелательность, вежливость, компетентность работников ОО</w:t>
      </w: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417"/>
        <w:gridCol w:w="4256"/>
        <w:gridCol w:w="2407"/>
        <w:gridCol w:w="2409"/>
        <w:gridCol w:w="717"/>
      </w:tblGrid>
      <w:tr w:rsidR="00595595" w:rsidRPr="001E0346" w:rsidTr="00595595">
        <w:trPr>
          <w:trHeight w:val="300"/>
          <w:tblHeader/>
        </w:trPr>
        <w:tc>
          <w:tcPr>
            <w:tcW w:w="417" w:type="dxa"/>
            <w:vMerge w:val="restart"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6" w:type="dxa"/>
            <w:vMerge w:val="restart"/>
            <w:noWrap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533" w:type="dxa"/>
            <w:gridSpan w:val="3"/>
            <w:noWrap/>
            <w:vAlign w:val="center"/>
          </w:tcPr>
          <w:p w:rsidR="00595595" w:rsidRPr="001E0346" w:rsidRDefault="00595595" w:rsidP="00595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Критерий 3. </w:t>
            </w:r>
            <w:r w:rsidRPr="001E034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595595" w:rsidRPr="001E0346" w:rsidTr="00595595">
        <w:trPr>
          <w:trHeight w:val="300"/>
          <w:tblHeader/>
        </w:trPr>
        <w:tc>
          <w:tcPr>
            <w:tcW w:w="417" w:type="dxa"/>
            <w:vMerge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vMerge/>
            <w:noWrap/>
            <w:vAlign w:val="center"/>
            <w:hideMark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noWrap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7" w:type="dxa"/>
            <w:noWrap/>
            <w:textDirection w:val="btLr"/>
            <w:vAlign w:val="center"/>
          </w:tcPr>
          <w:p w:rsidR="00595595" w:rsidRPr="001E0346" w:rsidRDefault="00595595" w:rsidP="00595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54582E" w:rsidP="0054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3A1D08" w:rsidP="0054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«Дом творчества»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54582E" w:rsidP="0054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54582E" w:rsidP="0054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«Никольская ДШИ»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54582E" w:rsidP="0054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«Минская ДШИ»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54582E" w:rsidP="0054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«Детско-юношеская спортивная школа»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54582E" w:rsidP="0054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54582E" w:rsidP="0054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pStyle w:val="a3"/>
              <w:numPr>
                <w:ilvl w:val="0"/>
                <w:numId w:val="3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54582E" w:rsidP="0054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«Зарубинская ДШИ»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54582E" w:rsidRPr="00242B16" w:rsidTr="0054582E">
        <w:trPr>
          <w:trHeight w:val="300"/>
        </w:trPr>
        <w:tc>
          <w:tcPr>
            <w:tcW w:w="417" w:type="dxa"/>
          </w:tcPr>
          <w:p w:rsidR="0054582E" w:rsidRPr="00242B16" w:rsidRDefault="0054582E" w:rsidP="0054582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noWrap/>
          </w:tcPr>
          <w:p w:rsidR="0054582E" w:rsidRPr="0054582E" w:rsidRDefault="0054582E" w:rsidP="0054582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240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09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noWrap/>
          </w:tcPr>
          <w:p w:rsidR="0054582E" w:rsidRPr="0054582E" w:rsidRDefault="0054582E" w:rsidP="005458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8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040A8B" w:rsidRDefault="00040A8B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:rsidR="00595595" w:rsidRPr="001E0346" w:rsidRDefault="00595595" w:rsidP="00595595">
      <w:pPr>
        <w:pStyle w:val="a3"/>
        <w:ind w:left="3544"/>
        <w:jc w:val="right"/>
        <w:rPr>
          <w:rFonts w:ascii="Times New Roman" w:hAnsi="Times New Roman" w:cs="Times New Roman"/>
          <w:sz w:val="24"/>
          <w:szCs w:val="28"/>
        </w:rPr>
      </w:pPr>
      <w:r w:rsidRPr="001E03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b/>
          <w:sz w:val="24"/>
          <w:szCs w:val="28"/>
        </w:rPr>
        <w:t>3.5</w:t>
      </w:r>
      <w:r w:rsidRPr="001E0346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1E034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95595" w:rsidRPr="001E0346" w:rsidRDefault="00595595" w:rsidP="00595595">
      <w:pPr>
        <w:pStyle w:val="a3"/>
        <w:spacing w:after="0" w:line="240" w:lineRule="auto"/>
        <w:ind w:left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>Организации дополнительного образования</w:t>
      </w:r>
      <w:r w:rsidRPr="001D5D1C">
        <w:rPr>
          <w:rFonts w:ascii="Times New Roman" w:hAnsi="Times New Roman" w:cs="Times New Roman"/>
          <w:i/>
          <w:sz w:val="24"/>
        </w:rPr>
        <w:t xml:space="preserve"> </w:t>
      </w:r>
      <w:r w:rsidR="00930352">
        <w:rPr>
          <w:rFonts w:ascii="Times New Roman" w:hAnsi="Times New Roman" w:cs="Times New Roman"/>
          <w:i/>
          <w:sz w:val="24"/>
        </w:rPr>
        <w:t>Костромского муниципального района</w:t>
      </w:r>
      <w:r w:rsidRPr="001E0346">
        <w:rPr>
          <w:rFonts w:ascii="Times New Roman" w:eastAsia="Calibri" w:hAnsi="Times New Roman" w:cs="Times New Roman"/>
          <w:i/>
          <w:sz w:val="24"/>
          <w:szCs w:val="28"/>
        </w:rPr>
        <w:t>: удовлетворенность качеством образовательной деятельности организации</w:t>
      </w:r>
    </w:p>
    <w:tbl>
      <w:tblPr>
        <w:tblStyle w:val="a4"/>
        <w:tblW w:w="10384" w:type="dxa"/>
        <w:tblLook w:val="04A0" w:firstRow="1" w:lastRow="0" w:firstColumn="1" w:lastColumn="0" w:noHBand="0" w:noVBand="1"/>
      </w:tblPr>
      <w:tblGrid>
        <w:gridCol w:w="417"/>
        <w:gridCol w:w="3689"/>
        <w:gridCol w:w="1763"/>
        <w:gridCol w:w="2086"/>
        <w:gridCol w:w="1821"/>
        <w:gridCol w:w="608"/>
      </w:tblGrid>
      <w:tr w:rsidR="00595595" w:rsidRPr="001E0346" w:rsidTr="00595595">
        <w:trPr>
          <w:trHeight w:val="300"/>
        </w:trPr>
        <w:tc>
          <w:tcPr>
            <w:tcW w:w="417" w:type="dxa"/>
            <w:vMerge w:val="restart"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9" w:type="dxa"/>
            <w:vMerge w:val="restart"/>
            <w:noWrap/>
            <w:vAlign w:val="center"/>
            <w:hideMark/>
          </w:tcPr>
          <w:p w:rsidR="00595595" w:rsidRPr="001E0346" w:rsidRDefault="00595595" w:rsidP="005955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278" w:type="dxa"/>
            <w:gridSpan w:val="4"/>
            <w:noWrap/>
            <w:vAlign w:val="center"/>
          </w:tcPr>
          <w:p w:rsidR="00595595" w:rsidRPr="001E0346" w:rsidRDefault="00595595" w:rsidP="00595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 4. У</w:t>
            </w:r>
            <w:r w:rsidRPr="001E0346">
              <w:rPr>
                <w:rFonts w:ascii="Times New Roman" w:eastAsia="Calibri" w:hAnsi="Times New Roman" w:cs="Times New Roman"/>
                <w:sz w:val="20"/>
                <w:szCs w:val="20"/>
              </w:rPr>
              <w:t>довлетворенность качеством образовательной деятельности организации</w:t>
            </w:r>
          </w:p>
        </w:tc>
      </w:tr>
      <w:tr w:rsidR="00595595" w:rsidRPr="001E0346" w:rsidTr="00595595">
        <w:trPr>
          <w:trHeight w:val="300"/>
        </w:trPr>
        <w:tc>
          <w:tcPr>
            <w:tcW w:w="417" w:type="dxa"/>
            <w:vMerge/>
            <w:vAlign w:val="center"/>
          </w:tcPr>
          <w:p w:rsidR="00595595" w:rsidRPr="001E0346" w:rsidRDefault="00595595" w:rsidP="00595595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noWrap/>
            <w:vAlign w:val="center"/>
          </w:tcPr>
          <w:p w:rsidR="00595595" w:rsidRPr="001E0346" w:rsidRDefault="00595595" w:rsidP="00595595">
            <w:pPr>
              <w:ind w:left="-57" w:right="-57"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noWrap/>
          </w:tcPr>
          <w:p w:rsidR="00595595" w:rsidRPr="001E0346" w:rsidRDefault="00595595" w:rsidP="005955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6" w:type="dxa"/>
            <w:noWrap/>
          </w:tcPr>
          <w:p w:rsidR="00595595" w:rsidRPr="001E0346" w:rsidRDefault="00595595" w:rsidP="005955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 Доля получателей образовательных услуг, удовлетворенных качеством предоставляемы образовательных услуг организации, от общего числа опрошенных получателей образовательных услуг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1" w:type="dxa"/>
            <w:noWrap/>
          </w:tcPr>
          <w:p w:rsidR="00595595" w:rsidRPr="001E0346" w:rsidRDefault="00595595" w:rsidP="005955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 от 0 до 10</w:t>
            </w: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8" w:type="dxa"/>
            <w:noWrap/>
            <w:textDirection w:val="btLr"/>
            <w:vAlign w:val="center"/>
          </w:tcPr>
          <w:p w:rsidR="00595595" w:rsidRPr="001E0346" w:rsidRDefault="00595595" w:rsidP="005955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54582E" w:rsidRPr="00092383" w:rsidTr="004B32BC">
        <w:trPr>
          <w:trHeight w:val="300"/>
        </w:trPr>
        <w:tc>
          <w:tcPr>
            <w:tcW w:w="417" w:type="dxa"/>
          </w:tcPr>
          <w:p w:rsidR="0054582E" w:rsidRPr="00092383" w:rsidRDefault="0054582E" w:rsidP="0054582E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54582E" w:rsidRPr="004B32BC" w:rsidRDefault="0054582E" w:rsidP="004B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1763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4582E" w:rsidRPr="00092383" w:rsidTr="004B32BC">
        <w:trPr>
          <w:trHeight w:val="300"/>
        </w:trPr>
        <w:tc>
          <w:tcPr>
            <w:tcW w:w="417" w:type="dxa"/>
          </w:tcPr>
          <w:p w:rsidR="0054582E" w:rsidRPr="00092383" w:rsidRDefault="0054582E" w:rsidP="0054582E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54582E" w:rsidRPr="004B32BC" w:rsidRDefault="003A1D08" w:rsidP="004B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«Дом творчества»</w:t>
            </w:r>
          </w:p>
        </w:tc>
        <w:tc>
          <w:tcPr>
            <w:tcW w:w="1763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4582E" w:rsidRPr="00092383" w:rsidTr="004B32BC">
        <w:trPr>
          <w:trHeight w:val="300"/>
        </w:trPr>
        <w:tc>
          <w:tcPr>
            <w:tcW w:w="417" w:type="dxa"/>
          </w:tcPr>
          <w:p w:rsidR="0054582E" w:rsidRPr="00092383" w:rsidRDefault="0054582E" w:rsidP="0054582E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54582E" w:rsidRPr="004B32BC" w:rsidRDefault="0054582E" w:rsidP="004B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1763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4582E" w:rsidRPr="00092383" w:rsidTr="004B32BC">
        <w:trPr>
          <w:trHeight w:val="300"/>
        </w:trPr>
        <w:tc>
          <w:tcPr>
            <w:tcW w:w="417" w:type="dxa"/>
          </w:tcPr>
          <w:p w:rsidR="0054582E" w:rsidRPr="00092383" w:rsidRDefault="0054582E" w:rsidP="0054582E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54582E" w:rsidRPr="004B32BC" w:rsidRDefault="0054582E" w:rsidP="004B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«Никольская ДШИ»</w:t>
            </w:r>
          </w:p>
        </w:tc>
        <w:tc>
          <w:tcPr>
            <w:tcW w:w="1763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4582E" w:rsidRPr="00092383" w:rsidTr="004B32BC">
        <w:trPr>
          <w:trHeight w:val="300"/>
        </w:trPr>
        <w:tc>
          <w:tcPr>
            <w:tcW w:w="417" w:type="dxa"/>
          </w:tcPr>
          <w:p w:rsidR="0054582E" w:rsidRPr="00092383" w:rsidRDefault="0054582E" w:rsidP="0054582E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54582E" w:rsidRPr="004B32BC" w:rsidRDefault="0054582E" w:rsidP="004B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«Минская ДШИ»</w:t>
            </w:r>
          </w:p>
        </w:tc>
        <w:tc>
          <w:tcPr>
            <w:tcW w:w="1763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4582E" w:rsidRPr="00092383" w:rsidTr="004B32BC">
        <w:trPr>
          <w:trHeight w:val="300"/>
        </w:trPr>
        <w:tc>
          <w:tcPr>
            <w:tcW w:w="417" w:type="dxa"/>
          </w:tcPr>
          <w:p w:rsidR="0054582E" w:rsidRPr="00092383" w:rsidRDefault="0054582E" w:rsidP="0054582E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54582E" w:rsidRPr="004B32BC" w:rsidRDefault="0054582E" w:rsidP="004B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1763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4582E" w:rsidRPr="00092383" w:rsidTr="004B32BC">
        <w:trPr>
          <w:trHeight w:val="300"/>
        </w:trPr>
        <w:tc>
          <w:tcPr>
            <w:tcW w:w="417" w:type="dxa"/>
          </w:tcPr>
          <w:p w:rsidR="0054582E" w:rsidRPr="00092383" w:rsidRDefault="0054582E" w:rsidP="0054582E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54582E" w:rsidRPr="004B32BC" w:rsidRDefault="0054582E" w:rsidP="004B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</w:t>
            </w:r>
            <w:proofErr w:type="spellStart"/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1763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6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4582E" w:rsidRPr="00092383" w:rsidTr="004B32BC">
        <w:trPr>
          <w:trHeight w:val="300"/>
        </w:trPr>
        <w:tc>
          <w:tcPr>
            <w:tcW w:w="417" w:type="dxa"/>
          </w:tcPr>
          <w:p w:rsidR="0054582E" w:rsidRPr="00092383" w:rsidRDefault="0054582E" w:rsidP="0054582E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54582E" w:rsidRPr="004B32BC" w:rsidRDefault="0054582E" w:rsidP="004B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«Зарубинская ДШИ»</w:t>
            </w:r>
          </w:p>
        </w:tc>
        <w:tc>
          <w:tcPr>
            <w:tcW w:w="1763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086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21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608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54582E" w:rsidRPr="00092383" w:rsidTr="004B32BC">
        <w:trPr>
          <w:trHeight w:val="300"/>
        </w:trPr>
        <w:tc>
          <w:tcPr>
            <w:tcW w:w="417" w:type="dxa"/>
          </w:tcPr>
          <w:p w:rsidR="0054582E" w:rsidRPr="00092383" w:rsidRDefault="0054582E" w:rsidP="0054582E">
            <w:pPr>
              <w:pStyle w:val="a3"/>
              <w:numPr>
                <w:ilvl w:val="0"/>
                <w:numId w:val="32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54582E" w:rsidRPr="004B32BC" w:rsidRDefault="0054582E" w:rsidP="004B32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«Детско-юношеская спортивная школа»</w:t>
            </w:r>
          </w:p>
        </w:tc>
        <w:tc>
          <w:tcPr>
            <w:tcW w:w="1763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086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1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noWrap/>
          </w:tcPr>
          <w:p w:rsidR="0054582E" w:rsidRPr="004B32BC" w:rsidRDefault="0054582E" w:rsidP="004B3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4B32BC" w:rsidRPr="00287906" w:rsidTr="004B32BC">
        <w:trPr>
          <w:trHeight w:val="300"/>
        </w:trPr>
        <w:tc>
          <w:tcPr>
            <w:tcW w:w="417" w:type="dxa"/>
          </w:tcPr>
          <w:p w:rsidR="004B32BC" w:rsidRPr="00287906" w:rsidRDefault="004B32BC" w:rsidP="004B32BC">
            <w:pPr>
              <w:ind w:left="5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noWrap/>
          </w:tcPr>
          <w:p w:rsidR="004B32BC" w:rsidRPr="004B32BC" w:rsidRDefault="004B32BC" w:rsidP="004B32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1763" w:type="dxa"/>
            <w:noWrap/>
          </w:tcPr>
          <w:p w:rsidR="004B32BC" w:rsidRPr="004B32BC" w:rsidRDefault="004B32BC" w:rsidP="004B3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86" w:type="dxa"/>
            <w:noWrap/>
          </w:tcPr>
          <w:p w:rsidR="004B32BC" w:rsidRPr="004B32BC" w:rsidRDefault="004B32BC" w:rsidP="004B3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21" w:type="dxa"/>
            <w:noWrap/>
          </w:tcPr>
          <w:p w:rsidR="004B32BC" w:rsidRPr="004B32BC" w:rsidRDefault="004B32BC" w:rsidP="004B3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8" w:type="dxa"/>
            <w:noWrap/>
          </w:tcPr>
          <w:p w:rsidR="004B32BC" w:rsidRPr="004B32BC" w:rsidRDefault="004B32BC" w:rsidP="004B3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2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</w:tbl>
    <w:p w:rsidR="00595595" w:rsidRDefault="00595595" w:rsidP="005955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7AD4" w:rsidRPr="00B02190" w:rsidRDefault="006C7AD4" w:rsidP="006C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4E61">
        <w:rPr>
          <w:rFonts w:ascii="Times New Roman" w:hAnsi="Times New Roman" w:cs="Times New Roman"/>
          <w:sz w:val="24"/>
          <w:szCs w:val="24"/>
        </w:rPr>
        <w:t xml:space="preserve">Рекомендуется разработать план по устранению недостатков, выявленных в ходе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Костромского муниципального района Костромской области.</w:t>
      </w:r>
    </w:p>
    <w:p w:rsidR="002A192F" w:rsidRPr="00B02190" w:rsidRDefault="002A192F" w:rsidP="005955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sectPr w:rsidR="002A192F" w:rsidRPr="00B02190" w:rsidSect="00F402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53"/>
    <w:multiLevelType w:val="hybridMultilevel"/>
    <w:tmpl w:val="1E6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737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61D7A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131E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254A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CF0957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37315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051A73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9F5E3D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077E6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A511F2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C603A1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3606558A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45110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3A481731"/>
    <w:multiLevelType w:val="hybridMultilevel"/>
    <w:tmpl w:val="D4B6EA22"/>
    <w:lvl w:ilvl="0" w:tplc="BF20A07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05426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783FCF"/>
    <w:multiLevelType w:val="hybridMultilevel"/>
    <w:tmpl w:val="5A2808DC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022133B"/>
    <w:multiLevelType w:val="hybridMultilevel"/>
    <w:tmpl w:val="FAC05ADE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3F4E4C"/>
    <w:multiLevelType w:val="hybridMultilevel"/>
    <w:tmpl w:val="F36E80C2"/>
    <w:lvl w:ilvl="0" w:tplc="BF20A07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C50DF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557E7B29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541380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11126D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5ADD18F4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260C2"/>
    <w:multiLevelType w:val="hybridMultilevel"/>
    <w:tmpl w:val="953CC012"/>
    <w:lvl w:ilvl="0" w:tplc="BF20A070">
      <w:start w:val="1"/>
      <w:numFmt w:val="bullet"/>
      <w:lvlText w:val="−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1A42BB2"/>
    <w:multiLevelType w:val="hybridMultilevel"/>
    <w:tmpl w:val="E996D67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>
    <w:nsid w:val="62AD65C6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B3B2B"/>
    <w:multiLevelType w:val="multilevel"/>
    <w:tmpl w:val="8E943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10CAC"/>
    <w:multiLevelType w:val="hybridMultilevel"/>
    <w:tmpl w:val="20DE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D77FB"/>
    <w:multiLevelType w:val="hybridMultilevel"/>
    <w:tmpl w:val="503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0A07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34B6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752E3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3418B3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467D7F"/>
    <w:multiLevelType w:val="hybridMultilevel"/>
    <w:tmpl w:val="8D4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A46A2"/>
    <w:multiLevelType w:val="hybridMultilevel"/>
    <w:tmpl w:val="F4FE3494"/>
    <w:lvl w:ilvl="0" w:tplc="BF20A070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82E4B33"/>
    <w:multiLevelType w:val="hybridMultilevel"/>
    <w:tmpl w:val="5C2C78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C9A6235"/>
    <w:multiLevelType w:val="hybridMultilevel"/>
    <w:tmpl w:val="DA42CA0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>
    <w:nsid w:val="7F466221"/>
    <w:multiLevelType w:val="multilevel"/>
    <w:tmpl w:val="8E94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18"/>
  </w:num>
  <w:num w:numId="4">
    <w:abstractNumId w:val="17"/>
  </w:num>
  <w:num w:numId="5">
    <w:abstractNumId w:val="31"/>
  </w:num>
  <w:num w:numId="6">
    <w:abstractNumId w:val="0"/>
  </w:num>
  <w:num w:numId="7">
    <w:abstractNumId w:val="1"/>
  </w:num>
  <w:num w:numId="8">
    <w:abstractNumId w:val="5"/>
  </w:num>
  <w:num w:numId="9">
    <w:abstractNumId w:val="19"/>
  </w:num>
  <w:num w:numId="10">
    <w:abstractNumId w:val="35"/>
  </w:num>
  <w:num w:numId="11">
    <w:abstractNumId w:val="25"/>
  </w:num>
  <w:num w:numId="12">
    <w:abstractNumId w:val="14"/>
  </w:num>
  <w:num w:numId="13">
    <w:abstractNumId w:val="26"/>
  </w:num>
  <w:num w:numId="14">
    <w:abstractNumId w:val="24"/>
  </w:num>
  <w:num w:numId="15">
    <w:abstractNumId w:val="22"/>
  </w:num>
  <w:num w:numId="16">
    <w:abstractNumId w:val="3"/>
  </w:num>
  <w:num w:numId="17">
    <w:abstractNumId w:val="28"/>
  </w:num>
  <w:num w:numId="18">
    <w:abstractNumId w:val="32"/>
  </w:num>
  <w:num w:numId="19">
    <w:abstractNumId w:val="34"/>
  </w:num>
  <w:num w:numId="20">
    <w:abstractNumId w:val="30"/>
  </w:num>
  <w:num w:numId="21">
    <w:abstractNumId w:val="27"/>
  </w:num>
  <w:num w:numId="22">
    <w:abstractNumId w:val="16"/>
  </w:num>
  <w:num w:numId="23">
    <w:abstractNumId w:val="21"/>
  </w:num>
  <w:num w:numId="24">
    <w:abstractNumId w:val="11"/>
  </w:num>
  <w:num w:numId="25">
    <w:abstractNumId w:val="29"/>
  </w:num>
  <w:num w:numId="26">
    <w:abstractNumId w:val="8"/>
  </w:num>
  <w:num w:numId="27">
    <w:abstractNumId w:val="2"/>
  </w:num>
  <w:num w:numId="28">
    <w:abstractNumId w:val="37"/>
  </w:num>
  <w:num w:numId="29">
    <w:abstractNumId w:val="36"/>
  </w:num>
  <w:num w:numId="30">
    <w:abstractNumId w:val="7"/>
  </w:num>
  <w:num w:numId="31">
    <w:abstractNumId w:val="15"/>
  </w:num>
  <w:num w:numId="32">
    <w:abstractNumId w:val="13"/>
  </w:num>
  <w:num w:numId="33">
    <w:abstractNumId w:val="12"/>
  </w:num>
  <w:num w:numId="34">
    <w:abstractNumId w:val="10"/>
  </w:num>
  <w:num w:numId="35">
    <w:abstractNumId w:val="4"/>
  </w:num>
  <w:num w:numId="36">
    <w:abstractNumId w:val="6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1"/>
    <w:rsid w:val="00022D88"/>
    <w:rsid w:val="00040A8B"/>
    <w:rsid w:val="00050959"/>
    <w:rsid w:val="00054E16"/>
    <w:rsid w:val="00082A4B"/>
    <w:rsid w:val="000A3847"/>
    <w:rsid w:val="000A458E"/>
    <w:rsid w:val="000A4FF4"/>
    <w:rsid w:val="000A505C"/>
    <w:rsid w:val="000B0B36"/>
    <w:rsid w:val="000B64CD"/>
    <w:rsid w:val="000C27DE"/>
    <w:rsid w:val="000C3A40"/>
    <w:rsid w:val="000C4FB5"/>
    <w:rsid w:val="000D2FE5"/>
    <w:rsid w:val="000D3AE5"/>
    <w:rsid w:val="000D4F8B"/>
    <w:rsid w:val="000D56E0"/>
    <w:rsid w:val="000D5C50"/>
    <w:rsid w:val="000D7F5E"/>
    <w:rsid w:val="000E0BA0"/>
    <w:rsid w:val="000E3D3C"/>
    <w:rsid w:val="000F0FFA"/>
    <w:rsid w:val="0011021E"/>
    <w:rsid w:val="001268ED"/>
    <w:rsid w:val="0013376A"/>
    <w:rsid w:val="00147719"/>
    <w:rsid w:val="00152AA4"/>
    <w:rsid w:val="00160511"/>
    <w:rsid w:val="00166954"/>
    <w:rsid w:val="0017515C"/>
    <w:rsid w:val="001754B8"/>
    <w:rsid w:val="0017591A"/>
    <w:rsid w:val="001A3035"/>
    <w:rsid w:val="001A7407"/>
    <w:rsid w:val="001B7C94"/>
    <w:rsid w:val="001C63E9"/>
    <w:rsid w:val="001D1750"/>
    <w:rsid w:val="001D5D1C"/>
    <w:rsid w:val="001E0C3D"/>
    <w:rsid w:val="0020500F"/>
    <w:rsid w:val="00207EFB"/>
    <w:rsid w:val="002131B0"/>
    <w:rsid w:val="00226C82"/>
    <w:rsid w:val="00250881"/>
    <w:rsid w:val="00256367"/>
    <w:rsid w:val="00264338"/>
    <w:rsid w:val="00271560"/>
    <w:rsid w:val="0027557D"/>
    <w:rsid w:val="00287906"/>
    <w:rsid w:val="00292406"/>
    <w:rsid w:val="00292E87"/>
    <w:rsid w:val="0029497F"/>
    <w:rsid w:val="00294EAC"/>
    <w:rsid w:val="002A192F"/>
    <w:rsid w:val="002A296B"/>
    <w:rsid w:val="002A2D2B"/>
    <w:rsid w:val="002A2F71"/>
    <w:rsid w:val="002A4163"/>
    <w:rsid w:val="002B0842"/>
    <w:rsid w:val="002B699B"/>
    <w:rsid w:val="002C4D06"/>
    <w:rsid w:val="002D1953"/>
    <w:rsid w:val="002E36E9"/>
    <w:rsid w:val="002E40D0"/>
    <w:rsid w:val="002E647F"/>
    <w:rsid w:val="002E7DEF"/>
    <w:rsid w:val="002F4F11"/>
    <w:rsid w:val="003142FF"/>
    <w:rsid w:val="00314B54"/>
    <w:rsid w:val="00315C86"/>
    <w:rsid w:val="0031666D"/>
    <w:rsid w:val="00321A3D"/>
    <w:rsid w:val="003301FB"/>
    <w:rsid w:val="003546E7"/>
    <w:rsid w:val="00361ED5"/>
    <w:rsid w:val="00382608"/>
    <w:rsid w:val="00391DC9"/>
    <w:rsid w:val="00393667"/>
    <w:rsid w:val="003A0A09"/>
    <w:rsid w:val="003A1D08"/>
    <w:rsid w:val="003C5A46"/>
    <w:rsid w:val="003D371C"/>
    <w:rsid w:val="003E167C"/>
    <w:rsid w:val="003E3EBB"/>
    <w:rsid w:val="003E49AB"/>
    <w:rsid w:val="004062C7"/>
    <w:rsid w:val="00413FE6"/>
    <w:rsid w:val="00417CC0"/>
    <w:rsid w:val="00420659"/>
    <w:rsid w:val="00421474"/>
    <w:rsid w:val="00421748"/>
    <w:rsid w:val="00421D11"/>
    <w:rsid w:val="0044708E"/>
    <w:rsid w:val="00453885"/>
    <w:rsid w:val="00456A37"/>
    <w:rsid w:val="00484DBB"/>
    <w:rsid w:val="00485AC0"/>
    <w:rsid w:val="00495D8D"/>
    <w:rsid w:val="004B1F1A"/>
    <w:rsid w:val="004B32BC"/>
    <w:rsid w:val="004D35F9"/>
    <w:rsid w:val="004D3907"/>
    <w:rsid w:val="004E702C"/>
    <w:rsid w:val="004F0A24"/>
    <w:rsid w:val="00505241"/>
    <w:rsid w:val="0051396A"/>
    <w:rsid w:val="00520193"/>
    <w:rsid w:val="0054137E"/>
    <w:rsid w:val="00541782"/>
    <w:rsid w:val="0054582E"/>
    <w:rsid w:val="00547ED2"/>
    <w:rsid w:val="0055416B"/>
    <w:rsid w:val="005543D1"/>
    <w:rsid w:val="00555314"/>
    <w:rsid w:val="0056103E"/>
    <w:rsid w:val="00565B7B"/>
    <w:rsid w:val="00567BED"/>
    <w:rsid w:val="00570346"/>
    <w:rsid w:val="005759D0"/>
    <w:rsid w:val="0058424D"/>
    <w:rsid w:val="00595595"/>
    <w:rsid w:val="00595BB8"/>
    <w:rsid w:val="005A2114"/>
    <w:rsid w:val="005B251F"/>
    <w:rsid w:val="005B2C55"/>
    <w:rsid w:val="005C032B"/>
    <w:rsid w:val="005D5292"/>
    <w:rsid w:val="005D52A8"/>
    <w:rsid w:val="005D75BE"/>
    <w:rsid w:val="005E32E3"/>
    <w:rsid w:val="005E3DFA"/>
    <w:rsid w:val="005F1457"/>
    <w:rsid w:val="00602401"/>
    <w:rsid w:val="00614DC7"/>
    <w:rsid w:val="00621672"/>
    <w:rsid w:val="00625034"/>
    <w:rsid w:val="00632002"/>
    <w:rsid w:val="0063465A"/>
    <w:rsid w:val="006429FC"/>
    <w:rsid w:val="00647E7E"/>
    <w:rsid w:val="00654A3B"/>
    <w:rsid w:val="00655444"/>
    <w:rsid w:val="006557A7"/>
    <w:rsid w:val="00656AA3"/>
    <w:rsid w:val="00656F8F"/>
    <w:rsid w:val="006663D2"/>
    <w:rsid w:val="006701DB"/>
    <w:rsid w:val="00675792"/>
    <w:rsid w:val="0068503A"/>
    <w:rsid w:val="00685636"/>
    <w:rsid w:val="006962CC"/>
    <w:rsid w:val="006A0D90"/>
    <w:rsid w:val="006A5B38"/>
    <w:rsid w:val="006B72ED"/>
    <w:rsid w:val="006C13C8"/>
    <w:rsid w:val="006C3574"/>
    <w:rsid w:val="006C7AD4"/>
    <w:rsid w:val="006D0862"/>
    <w:rsid w:val="006D0B7A"/>
    <w:rsid w:val="006D2E40"/>
    <w:rsid w:val="006E1CE9"/>
    <w:rsid w:val="006E4117"/>
    <w:rsid w:val="006F061F"/>
    <w:rsid w:val="006F0766"/>
    <w:rsid w:val="006F208F"/>
    <w:rsid w:val="006F6393"/>
    <w:rsid w:val="00704355"/>
    <w:rsid w:val="00711EF8"/>
    <w:rsid w:val="00713121"/>
    <w:rsid w:val="00714E05"/>
    <w:rsid w:val="00725D18"/>
    <w:rsid w:val="00732381"/>
    <w:rsid w:val="00736BE6"/>
    <w:rsid w:val="00744FD4"/>
    <w:rsid w:val="00751824"/>
    <w:rsid w:val="007619C7"/>
    <w:rsid w:val="007719A4"/>
    <w:rsid w:val="007731DF"/>
    <w:rsid w:val="00773B60"/>
    <w:rsid w:val="00780E55"/>
    <w:rsid w:val="00784CCF"/>
    <w:rsid w:val="007968E8"/>
    <w:rsid w:val="007A26A3"/>
    <w:rsid w:val="007B57D7"/>
    <w:rsid w:val="007C465B"/>
    <w:rsid w:val="007D069F"/>
    <w:rsid w:val="007E0461"/>
    <w:rsid w:val="00800D47"/>
    <w:rsid w:val="00801F8E"/>
    <w:rsid w:val="00805181"/>
    <w:rsid w:val="00805344"/>
    <w:rsid w:val="008054F9"/>
    <w:rsid w:val="00812DF6"/>
    <w:rsid w:val="00813974"/>
    <w:rsid w:val="008179FC"/>
    <w:rsid w:val="0082725A"/>
    <w:rsid w:val="00827822"/>
    <w:rsid w:val="00843DD5"/>
    <w:rsid w:val="00864D56"/>
    <w:rsid w:val="008850F1"/>
    <w:rsid w:val="008918B8"/>
    <w:rsid w:val="008954D1"/>
    <w:rsid w:val="008A5574"/>
    <w:rsid w:val="008B19B5"/>
    <w:rsid w:val="008B4FA8"/>
    <w:rsid w:val="008C2ABF"/>
    <w:rsid w:val="008C3CEF"/>
    <w:rsid w:val="008D519C"/>
    <w:rsid w:val="008D7067"/>
    <w:rsid w:val="008F4B20"/>
    <w:rsid w:val="008F52BE"/>
    <w:rsid w:val="00905EF1"/>
    <w:rsid w:val="00910996"/>
    <w:rsid w:val="009166A6"/>
    <w:rsid w:val="00930352"/>
    <w:rsid w:val="009359D4"/>
    <w:rsid w:val="009468E8"/>
    <w:rsid w:val="00955DBB"/>
    <w:rsid w:val="009723A0"/>
    <w:rsid w:val="00975471"/>
    <w:rsid w:val="00976513"/>
    <w:rsid w:val="00976D95"/>
    <w:rsid w:val="009852F3"/>
    <w:rsid w:val="00986E95"/>
    <w:rsid w:val="009A7F74"/>
    <w:rsid w:val="009B66E6"/>
    <w:rsid w:val="009C4B37"/>
    <w:rsid w:val="009C4BA1"/>
    <w:rsid w:val="009C5E7D"/>
    <w:rsid w:val="009D47AC"/>
    <w:rsid w:val="009D56E2"/>
    <w:rsid w:val="009E068E"/>
    <w:rsid w:val="009E450B"/>
    <w:rsid w:val="009E45F6"/>
    <w:rsid w:val="009E5051"/>
    <w:rsid w:val="009F1889"/>
    <w:rsid w:val="009F5B27"/>
    <w:rsid w:val="00A02CE2"/>
    <w:rsid w:val="00A25DF6"/>
    <w:rsid w:val="00A3527D"/>
    <w:rsid w:val="00A5527A"/>
    <w:rsid w:val="00A569B2"/>
    <w:rsid w:val="00A70B14"/>
    <w:rsid w:val="00A70FEB"/>
    <w:rsid w:val="00A727D3"/>
    <w:rsid w:val="00A929C4"/>
    <w:rsid w:val="00AA3182"/>
    <w:rsid w:val="00AB0FCC"/>
    <w:rsid w:val="00AB2390"/>
    <w:rsid w:val="00AB3520"/>
    <w:rsid w:val="00AC661E"/>
    <w:rsid w:val="00AC6724"/>
    <w:rsid w:val="00AD3B53"/>
    <w:rsid w:val="00AD6E77"/>
    <w:rsid w:val="00AD784A"/>
    <w:rsid w:val="00AE0B5F"/>
    <w:rsid w:val="00AF435E"/>
    <w:rsid w:val="00B02190"/>
    <w:rsid w:val="00B15D87"/>
    <w:rsid w:val="00B25835"/>
    <w:rsid w:val="00B3062C"/>
    <w:rsid w:val="00B31EC0"/>
    <w:rsid w:val="00B4209D"/>
    <w:rsid w:val="00B466FA"/>
    <w:rsid w:val="00B509E3"/>
    <w:rsid w:val="00B56F16"/>
    <w:rsid w:val="00B71A81"/>
    <w:rsid w:val="00B72F8E"/>
    <w:rsid w:val="00B85A33"/>
    <w:rsid w:val="00B86642"/>
    <w:rsid w:val="00B872A0"/>
    <w:rsid w:val="00BB3B1C"/>
    <w:rsid w:val="00BB3EC7"/>
    <w:rsid w:val="00BC0391"/>
    <w:rsid w:val="00BC0EF4"/>
    <w:rsid w:val="00BC51B0"/>
    <w:rsid w:val="00BE035B"/>
    <w:rsid w:val="00BE1E60"/>
    <w:rsid w:val="00C07095"/>
    <w:rsid w:val="00C11C8C"/>
    <w:rsid w:val="00C17A41"/>
    <w:rsid w:val="00C2190E"/>
    <w:rsid w:val="00C229AF"/>
    <w:rsid w:val="00C3461C"/>
    <w:rsid w:val="00C42E14"/>
    <w:rsid w:val="00C55FBB"/>
    <w:rsid w:val="00C61C77"/>
    <w:rsid w:val="00C65147"/>
    <w:rsid w:val="00C75636"/>
    <w:rsid w:val="00C80836"/>
    <w:rsid w:val="00C81501"/>
    <w:rsid w:val="00C858D0"/>
    <w:rsid w:val="00C91AC1"/>
    <w:rsid w:val="00C929A0"/>
    <w:rsid w:val="00C96176"/>
    <w:rsid w:val="00C9696F"/>
    <w:rsid w:val="00C97FF0"/>
    <w:rsid w:val="00CA363A"/>
    <w:rsid w:val="00CB7B26"/>
    <w:rsid w:val="00CC0902"/>
    <w:rsid w:val="00CE392D"/>
    <w:rsid w:val="00CE54CE"/>
    <w:rsid w:val="00CE5AE7"/>
    <w:rsid w:val="00D11F79"/>
    <w:rsid w:val="00D20E93"/>
    <w:rsid w:val="00D22FB5"/>
    <w:rsid w:val="00D24A1C"/>
    <w:rsid w:val="00D2540E"/>
    <w:rsid w:val="00D3615C"/>
    <w:rsid w:val="00D438E5"/>
    <w:rsid w:val="00D670CF"/>
    <w:rsid w:val="00D678FD"/>
    <w:rsid w:val="00D7545B"/>
    <w:rsid w:val="00D80314"/>
    <w:rsid w:val="00D80DF3"/>
    <w:rsid w:val="00D856BF"/>
    <w:rsid w:val="00D869D8"/>
    <w:rsid w:val="00D90B00"/>
    <w:rsid w:val="00D92341"/>
    <w:rsid w:val="00D95AB3"/>
    <w:rsid w:val="00DA1DAB"/>
    <w:rsid w:val="00DC3D71"/>
    <w:rsid w:val="00DD111B"/>
    <w:rsid w:val="00DD1E10"/>
    <w:rsid w:val="00DD41A0"/>
    <w:rsid w:val="00DE106B"/>
    <w:rsid w:val="00DE2023"/>
    <w:rsid w:val="00DF6124"/>
    <w:rsid w:val="00E043D8"/>
    <w:rsid w:val="00E11911"/>
    <w:rsid w:val="00E1346F"/>
    <w:rsid w:val="00E2646F"/>
    <w:rsid w:val="00E51E1A"/>
    <w:rsid w:val="00E545E9"/>
    <w:rsid w:val="00E54FB8"/>
    <w:rsid w:val="00E61D13"/>
    <w:rsid w:val="00E62385"/>
    <w:rsid w:val="00E6369B"/>
    <w:rsid w:val="00E66E2F"/>
    <w:rsid w:val="00E67CA8"/>
    <w:rsid w:val="00E67E3F"/>
    <w:rsid w:val="00E846BC"/>
    <w:rsid w:val="00E9330C"/>
    <w:rsid w:val="00EA05E6"/>
    <w:rsid w:val="00EB4DD6"/>
    <w:rsid w:val="00EC4224"/>
    <w:rsid w:val="00ED1388"/>
    <w:rsid w:val="00ED3CCF"/>
    <w:rsid w:val="00EE0E0A"/>
    <w:rsid w:val="00EE2756"/>
    <w:rsid w:val="00EE79F0"/>
    <w:rsid w:val="00EF72B0"/>
    <w:rsid w:val="00F07344"/>
    <w:rsid w:val="00F26377"/>
    <w:rsid w:val="00F2734B"/>
    <w:rsid w:val="00F274E0"/>
    <w:rsid w:val="00F33BFA"/>
    <w:rsid w:val="00F40225"/>
    <w:rsid w:val="00F431A3"/>
    <w:rsid w:val="00F4431D"/>
    <w:rsid w:val="00F5214D"/>
    <w:rsid w:val="00F62F1C"/>
    <w:rsid w:val="00F65786"/>
    <w:rsid w:val="00F7170C"/>
    <w:rsid w:val="00F7368A"/>
    <w:rsid w:val="00F75C4B"/>
    <w:rsid w:val="00F77453"/>
    <w:rsid w:val="00F77BA6"/>
    <w:rsid w:val="00F84169"/>
    <w:rsid w:val="00F91786"/>
    <w:rsid w:val="00F96D90"/>
    <w:rsid w:val="00FA1E96"/>
    <w:rsid w:val="00FB6655"/>
    <w:rsid w:val="00FC4B67"/>
    <w:rsid w:val="00FC7033"/>
    <w:rsid w:val="00FD7038"/>
    <w:rsid w:val="00FE0F09"/>
    <w:rsid w:val="00FE73A5"/>
    <w:rsid w:val="00FF01C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B5"/>
    <w:pPr>
      <w:ind w:left="720"/>
      <w:contextualSpacing/>
    </w:pPr>
  </w:style>
  <w:style w:type="table" w:styleId="a4">
    <w:name w:val="Table Grid"/>
    <w:basedOn w:val="a1"/>
    <w:uiPriority w:val="39"/>
    <w:rsid w:val="001D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vjoyzf46bxyjj4if0">
    <w:name w:val="aq_vjoyzf46bxyjj4if_0"/>
    <w:basedOn w:val="a0"/>
    <w:rsid w:val="005F1457"/>
  </w:style>
  <w:style w:type="character" w:customStyle="1" w:styleId="bevjoyzf46bxyjj4if0">
    <w:name w:val="be_vjoyzf46bxyjj4if_0"/>
    <w:basedOn w:val="a0"/>
    <w:rsid w:val="00420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B5"/>
    <w:pPr>
      <w:ind w:left="720"/>
      <w:contextualSpacing/>
    </w:pPr>
  </w:style>
  <w:style w:type="table" w:styleId="a4">
    <w:name w:val="Table Grid"/>
    <w:basedOn w:val="a1"/>
    <w:uiPriority w:val="39"/>
    <w:rsid w:val="001D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vjoyzf46bxyjj4if0">
    <w:name w:val="aq_vjoyzf46bxyjj4if_0"/>
    <w:basedOn w:val="a0"/>
    <w:rsid w:val="005F1457"/>
  </w:style>
  <w:style w:type="character" w:customStyle="1" w:styleId="bevjoyzf46bxyjj4if0">
    <w:name w:val="be_vjoyzf46bxyjj4if_0"/>
    <w:basedOn w:val="a0"/>
    <w:rsid w:val="0042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25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Малышев</dc:creator>
  <cp:keywords/>
  <dc:description/>
  <cp:lastModifiedBy>Земская Наталья Владимировна</cp:lastModifiedBy>
  <cp:revision>27</cp:revision>
  <dcterms:created xsi:type="dcterms:W3CDTF">2018-12-20T19:55:00Z</dcterms:created>
  <dcterms:modified xsi:type="dcterms:W3CDTF">2018-12-26T14:19:00Z</dcterms:modified>
</cp:coreProperties>
</file>